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87" w:rsidRPr="009968FE" w:rsidRDefault="00363A87" w:rsidP="0036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63A87" w:rsidRPr="009968FE" w:rsidRDefault="00363A87" w:rsidP="0036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63A87" w:rsidRPr="009968FE" w:rsidRDefault="00363A87" w:rsidP="0036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63A87" w:rsidRPr="009968FE" w:rsidRDefault="00363A87" w:rsidP="00363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Cs/>
          <w:color w:val="00000A"/>
          <w:sz w:val="24"/>
          <w:szCs w:val="24"/>
        </w:rPr>
        <w:t>ДОРОЖНАЯ КАРТА</w:t>
      </w:r>
    </w:p>
    <w:p w:rsidR="00363A87" w:rsidRPr="009968FE" w:rsidRDefault="00363A87" w:rsidP="00363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Cs/>
          <w:color w:val="00000A"/>
          <w:sz w:val="24"/>
          <w:szCs w:val="24"/>
        </w:rPr>
        <w:t>подготовки выпускников к ЕГЭ</w:t>
      </w:r>
    </w:p>
    <w:p w:rsidR="00363A87" w:rsidRPr="009968FE" w:rsidRDefault="00D74A31" w:rsidP="00363A87">
      <w:pPr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201</w:t>
      </w:r>
      <w:r w:rsidRPr="00F23B75">
        <w:rPr>
          <w:rFonts w:ascii="Times New Roman" w:hAnsi="Times New Roman" w:cs="Times New Roman"/>
          <w:bCs/>
          <w:color w:val="00000A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– 20</w:t>
      </w:r>
      <w:r w:rsidRPr="00F23B75">
        <w:rPr>
          <w:rFonts w:ascii="Times New Roman" w:hAnsi="Times New Roman" w:cs="Times New Roman"/>
          <w:bCs/>
          <w:color w:val="00000A"/>
          <w:sz w:val="24"/>
          <w:szCs w:val="24"/>
        </w:rPr>
        <w:t>20</w:t>
      </w:r>
      <w:r w:rsidR="00363A87" w:rsidRPr="009968FE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учебный год</w:t>
      </w:r>
    </w:p>
    <w:p w:rsidR="00363A87" w:rsidRPr="009968FE" w:rsidRDefault="00363A87" w:rsidP="00363A87">
      <w:pPr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363A87" w:rsidRPr="009968FE" w:rsidRDefault="00363A87" w:rsidP="00363A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Cs/>
          <w:color w:val="00000A"/>
          <w:sz w:val="24"/>
          <w:szCs w:val="24"/>
        </w:rPr>
        <w:t>ПОЯСНИТЕЛЬНАЯ ЗАПИСКА</w:t>
      </w:r>
    </w:p>
    <w:p w:rsidR="00363A87" w:rsidRPr="009A7AD1" w:rsidRDefault="00363A87" w:rsidP="00363A87">
      <w:pPr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F23B75" w:rsidRDefault="00F23B75" w:rsidP="00363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63A87" w:rsidRPr="0059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Итоговая государственная аттестация учащихся 11-х классов в форме ЕГЭ играет огромную роль, как для общества в целом, так и для школы, педагогического коллектива, и для самих учащихся в частности. Государственная итоговая аттестация в форме единого государственного </w:t>
      </w:r>
      <w:r w:rsidR="00363A87" w:rsidRPr="009A7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экзамена </w:t>
      </w:r>
      <w:r w:rsidR="00363A87" w:rsidRPr="0059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даёт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 Государственная (итоговая) аттестация выпускников образовательных учреждений в форме ЕГЭ требует пересмотра содержания деятельности всех структур образовательной </w:t>
      </w:r>
      <w:r w:rsidRPr="0059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системы.</w:t>
      </w:r>
    </w:p>
    <w:p w:rsidR="00363A87" w:rsidRPr="009A7AD1" w:rsidRDefault="00F23B75" w:rsidP="00363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3D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  <w:r w:rsidR="00363A87" w:rsidRPr="0059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обеспечить качественную подготовку выпускников 11 классов к прохождению государственной итоговой аттестации в форме ЕГЭ.</w:t>
      </w:r>
      <w:r w:rsidR="00363A87" w:rsidRPr="005903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A87" w:rsidRPr="005903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A87" w:rsidRPr="00590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363A87" w:rsidRPr="009A7AD1" w:rsidRDefault="00363A87" w:rsidP="00363A8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AD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координационной деятельности администрации и педагогического коллектива по подготовке образовательного учреждения к проведению единого государственного экзамена.</w:t>
      </w:r>
    </w:p>
    <w:p w:rsidR="00363A87" w:rsidRPr="009A7AD1" w:rsidRDefault="00363A87" w:rsidP="00363A8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AD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систематической целенаправленной работы педагогического коллектива, ученической и родительской общественности по подготовке ЕГЭ.</w:t>
      </w:r>
    </w:p>
    <w:p w:rsidR="00363A87" w:rsidRPr="009A7AD1" w:rsidRDefault="00363A87" w:rsidP="00363A8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AD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мониторинговых мероприятий и диагностики учебных результатов в целях получения объективной картины подготовки учащихся к итоговой аттестации, выявления причин низких результатов по химии, биологии, физики, обществознанию и их устранения.</w:t>
      </w:r>
    </w:p>
    <w:p w:rsidR="00363A87" w:rsidRPr="009A7AD1" w:rsidRDefault="00363A87" w:rsidP="00363A8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A87" w:rsidRPr="009A31DD" w:rsidRDefault="00F23B75" w:rsidP="00F23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63A87" w:rsidRPr="005B7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составлении дорожной карты учитывались резу</w:t>
      </w:r>
      <w:r w:rsidR="00D74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льтаты итоговой аттестации 201</w:t>
      </w:r>
      <w:r w:rsidR="00D74A31" w:rsidRPr="00D74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3A87" w:rsidRPr="005B7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года. Большие трудности испытывали учащиеся при подготовке к ЕГЭ по биологии, химии, физике</w:t>
      </w:r>
      <w:r w:rsidR="0036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обществознанию</w:t>
      </w:r>
      <w:r w:rsidR="00363A87" w:rsidRPr="005B7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74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Вследствие чего </w:t>
      </w:r>
      <w:r w:rsidR="00D74A31" w:rsidRPr="00F23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63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получили неудовлетворительные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оценки.</w:t>
      </w:r>
      <w:r w:rsidR="00363A87" w:rsidRPr="009A31DD">
        <w:rPr>
          <w:rFonts w:ascii="Times New Roman" w:hAnsi="Times New Roman" w:cs="Times New Roman"/>
          <w:sz w:val="24"/>
        </w:rPr>
        <w:t xml:space="preserve"> Диагностика и исследование учебны</w:t>
      </w:r>
      <w:r w:rsidR="00DC638A">
        <w:rPr>
          <w:rFonts w:ascii="Times New Roman" w:hAnsi="Times New Roman" w:cs="Times New Roman"/>
          <w:sz w:val="24"/>
        </w:rPr>
        <w:t>х достижений обучающихся позволяе</w:t>
      </w:r>
      <w:r w:rsidR="00363A87" w:rsidRPr="009A31DD">
        <w:rPr>
          <w:rFonts w:ascii="Times New Roman" w:hAnsi="Times New Roman" w:cs="Times New Roman"/>
          <w:sz w:val="24"/>
        </w:rPr>
        <w:t>т корректировать процесс обучения, обе</w:t>
      </w:r>
      <w:r w:rsidR="00363A87">
        <w:rPr>
          <w:rFonts w:ascii="Times New Roman" w:hAnsi="Times New Roman" w:cs="Times New Roman"/>
          <w:sz w:val="24"/>
        </w:rPr>
        <w:t>спечит своевременную оценку ка</w:t>
      </w:r>
      <w:r w:rsidR="00363A87" w:rsidRPr="009A31DD">
        <w:rPr>
          <w:rFonts w:ascii="Times New Roman" w:hAnsi="Times New Roman" w:cs="Times New Roman"/>
          <w:sz w:val="24"/>
        </w:rPr>
        <w:t>чества освоения государственного образовательного стандарта, эффективную</w:t>
      </w:r>
      <w:r w:rsidR="00363A87">
        <w:rPr>
          <w:rFonts w:ascii="Times New Roman" w:hAnsi="Times New Roman" w:cs="Times New Roman"/>
          <w:sz w:val="24"/>
        </w:rPr>
        <w:t xml:space="preserve"> под</w:t>
      </w:r>
      <w:r w:rsidR="00363A87" w:rsidRPr="009A31DD">
        <w:rPr>
          <w:rFonts w:ascii="Times New Roman" w:hAnsi="Times New Roman" w:cs="Times New Roman"/>
          <w:sz w:val="24"/>
        </w:rPr>
        <w:t xml:space="preserve">готовку к итоговой аттестации. </w:t>
      </w:r>
      <w:r w:rsidR="00F34694">
        <w:rPr>
          <w:rFonts w:ascii="Times New Roman" w:hAnsi="Times New Roman" w:cs="Times New Roman"/>
          <w:sz w:val="24"/>
        </w:rPr>
        <w:t xml:space="preserve"> </w:t>
      </w:r>
    </w:p>
    <w:p w:rsidR="00363A87" w:rsidRPr="009968FE" w:rsidRDefault="00363A87" w:rsidP="00363A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Предлагаемая дорожная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карта </w:t>
      </w:r>
      <w:r w:rsidRPr="009968FE">
        <w:rPr>
          <w:rFonts w:ascii="Times New Roman" w:hAnsi="Times New Roman" w:cs="Times New Roman"/>
          <w:color w:val="00000A"/>
          <w:sz w:val="24"/>
          <w:szCs w:val="24"/>
        </w:rPr>
        <w:t xml:space="preserve"> поможет</w:t>
      </w:r>
      <w:proofErr w:type="gramEnd"/>
      <w:r w:rsidRPr="009968FE">
        <w:rPr>
          <w:rFonts w:ascii="Times New Roman" w:hAnsi="Times New Roman" w:cs="Times New Roman"/>
          <w:color w:val="00000A"/>
          <w:sz w:val="24"/>
          <w:szCs w:val="24"/>
        </w:rPr>
        <w:t xml:space="preserve"> обеспечить эффективную подготовку учащихся 10 – 11 классов к выпускным экзаменам в форм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е </w:t>
      </w:r>
      <w:r w:rsidRPr="009968FE">
        <w:rPr>
          <w:rFonts w:ascii="Times New Roman" w:hAnsi="Times New Roman" w:cs="Times New Roman"/>
          <w:color w:val="00000A"/>
          <w:sz w:val="24"/>
          <w:szCs w:val="24"/>
        </w:rPr>
        <w:t>ЕГЭ.</w:t>
      </w:r>
    </w:p>
    <w:p w:rsidR="00DC638A" w:rsidRDefault="00DC638A" w:rsidP="00363A87">
      <w:pPr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363A87" w:rsidRPr="009968FE" w:rsidRDefault="00363A87" w:rsidP="00363A87">
      <w:pPr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color w:val="00000A"/>
          <w:sz w:val="24"/>
          <w:szCs w:val="24"/>
        </w:rPr>
        <w:t>Ан</w:t>
      </w:r>
      <w:r w:rsidR="00F23B75">
        <w:rPr>
          <w:rFonts w:ascii="Times New Roman" w:hAnsi="Times New Roman" w:cs="Times New Roman"/>
          <w:color w:val="00000A"/>
          <w:sz w:val="24"/>
          <w:szCs w:val="24"/>
        </w:rPr>
        <w:t xml:space="preserve">ализ результатов сдачи ЕГЭ 2019 </w:t>
      </w:r>
      <w:r w:rsidRPr="009968FE">
        <w:rPr>
          <w:rFonts w:ascii="Times New Roman" w:hAnsi="Times New Roman" w:cs="Times New Roman"/>
          <w:color w:val="00000A"/>
          <w:sz w:val="24"/>
          <w:szCs w:val="24"/>
        </w:rPr>
        <w:t xml:space="preserve">года </w:t>
      </w:r>
    </w:p>
    <w:p w:rsidR="00363A87" w:rsidRPr="009968FE" w:rsidRDefault="00363A87" w:rsidP="00363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FE">
        <w:rPr>
          <w:rFonts w:ascii="Times New Roman" w:eastAsia="Times New Roman" w:hAnsi="Times New Roman" w:cs="Times New Roman"/>
          <w:sz w:val="24"/>
          <w:szCs w:val="24"/>
        </w:rPr>
        <w:lastRenderedPageBreak/>
        <w:t>К итоговой аттестации за курс средней школы были допущены 20 человек из 20 (100 %).</w:t>
      </w:r>
    </w:p>
    <w:p w:rsidR="00363A87" w:rsidRDefault="00363A87" w:rsidP="00363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8FE">
        <w:rPr>
          <w:rFonts w:ascii="Times New Roman" w:eastAsia="Times New Roman" w:hAnsi="Times New Roman" w:cs="Times New Roman"/>
          <w:sz w:val="24"/>
          <w:szCs w:val="24"/>
        </w:rPr>
        <w:t>Все необходимые мероприятия по подготовке к итоговой аттестации проводились в срок и системно: была создана база данных выпускников, собраны заявления, с которыми были ознакомлены родители, проводились педагогические советы, заседания школьных методических объединений, родительские собрания, классные часы, был оформлен стенд по ЕГЭ. Учащиеся и родители вовремя были ознакомлены со всеми нормативными документами.</w:t>
      </w:r>
    </w:p>
    <w:tbl>
      <w:tblPr>
        <w:tblStyle w:val="-1"/>
        <w:tblW w:w="9620" w:type="dxa"/>
        <w:tblLook w:val="0600" w:firstRow="0" w:lastRow="0" w:firstColumn="0" w:lastColumn="0" w:noHBand="1" w:noVBand="1"/>
      </w:tblPr>
      <w:tblGrid>
        <w:gridCol w:w="2059"/>
        <w:gridCol w:w="945"/>
        <w:gridCol w:w="954"/>
        <w:gridCol w:w="945"/>
        <w:gridCol w:w="945"/>
        <w:gridCol w:w="954"/>
        <w:gridCol w:w="945"/>
        <w:gridCol w:w="939"/>
        <w:gridCol w:w="934"/>
      </w:tblGrid>
      <w:tr w:rsidR="00C9502D" w:rsidRPr="00C9502D" w:rsidTr="00C9502D">
        <w:trPr>
          <w:trHeight w:val="1115"/>
        </w:trPr>
        <w:tc>
          <w:tcPr>
            <w:tcW w:w="2059" w:type="dxa"/>
            <w:hideMark/>
          </w:tcPr>
          <w:p w:rsid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extDirection w:val="btLr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textDirection w:val="btLr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945" w:type="dxa"/>
            <w:textDirection w:val="btLr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профильная </w:t>
            </w:r>
          </w:p>
        </w:tc>
        <w:tc>
          <w:tcPr>
            <w:tcW w:w="945" w:type="dxa"/>
            <w:textDirection w:val="btLr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4" w:type="dxa"/>
            <w:textDirection w:val="btLr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45" w:type="dxa"/>
            <w:textDirection w:val="btLr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9" w:type="dxa"/>
            <w:textDirection w:val="btLr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34" w:type="dxa"/>
            <w:textDirection w:val="btLr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C9502D" w:rsidRPr="00C9502D" w:rsidTr="00C9502D">
        <w:trPr>
          <w:trHeight w:val="930"/>
        </w:trPr>
        <w:tc>
          <w:tcPr>
            <w:tcW w:w="2059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54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54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39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34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502D" w:rsidRPr="00C9502D" w:rsidTr="00C9502D">
        <w:trPr>
          <w:trHeight w:val="1114"/>
        </w:trPr>
        <w:tc>
          <w:tcPr>
            <w:tcW w:w="2059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4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9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34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9502D" w:rsidRPr="00C9502D" w:rsidTr="00C9502D">
        <w:trPr>
          <w:trHeight w:val="1115"/>
        </w:trPr>
        <w:tc>
          <w:tcPr>
            <w:tcW w:w="2059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4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4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45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9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34" w:type="dxa"/>
            <w:hideMark/>
          </w:tcPr>
          <w:p w:rsidR="00C9502D" w:rsidRPr="00C9502D" w:rsidRDefault="00C9502D" w:rsidP="00C950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63A87" w:rsidRPr="009968FE" w:rsidRDefault="00363A87" w:rsidP="00363A87">
      <w:pPr>
        <w:rPr>
          <w:rFonts w:ascii="Times New Roman" w:hAnsi="Times New Roman" w:cs="Times New Roman"/>
          <w:sz w:val="24"/>
          <w:szCs w:val="24"/>
        </w:rPr>
      </w:pPr>
    </w:p>
    <w:p w:rsidR="00363A87" w:rsidRPr="009968FE" w:rsidRDefault="00363A87" w:rsidP="0036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87" w:rsidRPr="009968FE" w:rsidRDefault="00363A87" w:rsidP="0036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Анализ таблицы результатов ЕГЭ по обязательным предметам показал, что все обучающиеся, сдававшие русский язык, математику на базовом уровне набрали выше минимального количества баллов, показали достаточно высокий уровень результативности и соответствуют уровню государственного стандарта. Необходимо констатировать тот факт, что выпускники нашей школы оказались недостаточно подготовлены к сдаче экзамена в форме ЕГЭ по математике на профил</w:t>
      </w:r>
      <w:r w:rsidR="00C9502D">
        <w:rPr>
          <w:rFonts w:ascii="Times New Roman" w:hAnsi="Times New Roman" w:cs="Times New Roman"/>
          <w:sz w:val="24"/>
          <w:szCs w:val="24"/>
        </w:rPr>
        <w:t xml:space="preserve">ьном уровне, средний балл – </w:t>
      </w:r>
      <w:proofErr w:type="gramStart"/>
      <w:r w:rsidR="00C9502D">
        <w:rPr>
          <w:rFonts w:ascii="Times New Roman" w:hAnsi="Times New Roman" w:cs="Times New Roman"/>
          <w:sz w:val="24"/>
          <w:szCs w:val="24"/>
        </w:rPr>
        <w:t xml:space="preserve">52, </w:t>
      </w:r>
      <w:r w:rsidR="00D61355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D61355">
        <w:rPr>
          <w:rFonts w:ascii="Times New Roman" w:hAnsi="Times New Roman" w:cs="Times New Roman"/>
          <w:sz w:val="24"/>
          <w:szCs w:val="24"/>
        </w:rPr>
        <w:t xml:space="preserve"> обществознанию-51, по химии</w:t>
      </w:r>
      <w:r w:rsidR="00C9502D">
        <w:rPr>
          <w:rFonts w:ascii="Times New Roman" w:hAnsi="Times New Roman" w:cs="Times New Roman"/>
          <w:sz w:val="24"/>
          <w:szCs w:val="24"/>
        </w:rPr>
        <w:t xml:space="preserve"> средний балл – 50,4, истории -50, физике -42</w:t>
      </w:r>
      <w:r w:rsidRPr="009968FE">
        <w:rPr>
          <w:rFonts w:ascii="Times New Roman" w:hAnsi="Times New Roman" w:cs="Times New Roman"/>
          <w:sz w:val="24"/>
          <w:szCs w:val="24"/>
        </w:rPr>
        <w:t>.</w:t>
      </w:r>
    </w:p>
    <w:p w:rsidR="00363A87" w:rsidRPr="009968FE" w:rsidRDefault="00D61355" w:rsidP="0036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Экзамены по выбору сдали 90</w:t>
      </w:r>
      <w:r w:rsidR="00363A87" w:rsidRPr="009968FE">
        <w:rPr>
          <w:rFonts w:ascii="Times New Roman" w:eastAsia="Lucida Sans Unicode" w:hAnsi="Times New Roman" w:cs="Times New Roman"/>
          <w:kern w:val="1"/>
          <w:sz w:val="24"/>
          <w:szCs w:val="24"/>
        </w:rPr>
        <w:t>% выпуск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ников и по выбранным предметам 3</w:t>
      </w:r>
      <w:r w:rsidR="00363A87" w:rsidRPr="009968F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="00363A87" w:rsidRPr="009968FE">
        <w:rPr>
          <w:rFonts w:ascii="Times New Roman" w:eastAsia="Lucida Sans Unicode" w:hAnsi="Times New Roman" w:cs="Times New Roman"/>
          <w:kern w:val="1"/>
          <w:sz w:val="24"/>
          <w:szCs w:val="24"/>
        </w:rPr>
        <w:t>учеников  не</w:t>
      </w:r>
      <w:proofErr w:type="gramEnd"/>
      <w:r w:rsidR="00363A87" w:rsidRPr="009968F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набрали установленное минимальное количество баллов, подтверждающее освоение выпускниками основных общеобразовательных программ среднего (по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лного) общего образования в 2019</w:t>
      </w:r>
      <w:r w:rsidR="00363A87" w:rsidRPr="009968FE">
        <w:rPr>
          <w:rFonts w:ascii="Times New Roman" w:eastAsia="Lucida Sans Unicode" w:hAnsi="Times New Roman" w:cs="Times New Roman"/>
          <w:kern w:val="1"/>
          <w:sz w:val="24"/>
          <w:szCs w:val="24"/>
        </w:rPr>
        <w:t>году.</w:t>
      </w:r>
    </w:p>
    <w:p w:rsidR="002C2836" w:rsidRDefault="002C2836" w:rsidP="002C2836">
      <w:pPr>
        <w:pStyle w:val="a5"/>
        <w:shd w:val="clear" w:color="auto" w:fill="FFFFFF"/>
        <w:spacing w:before="0" w:beforeAutospacing="0" w:after="150" w:afterAutospacing="0"/>
        <w:rPr>
          <w:rFonts w:eastAsia="Lucida Sans Unicode"/>
          <w:kern w:val="1"/>
        </w:rPr>
      </w:pPr>
    </w:p>
    <w:p w:rsidR="0018591B" w:rsidRPr="00BB4C8B" w:rsidRDefault="00D61355" w:rsidP="0018591B">
      <w:pPr>
        <w:pStyle w:val="a5"/>
        <w:shd w:val="clear" w:color="auto" w:fill="FFFFFF"/>
        <w:spacing w:before="0" w:beforeAutospacing="0" w:after="150" w:afterAutospacing="0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 xml:space="preserve">По химии Магомедова </w:t>
      </w:r>
      <w:proofErr w:type="spellStart"/>
      <w:r>
        <w:rPr>
          <w:rFonts w:eastAsia="Lucida Sans Unicode"/>
          <w:b/>
          <w:kern w:val="1"/>
        </w:rPr>
        <w:t>Айсе</w:t>
      </w:r>
      <w:proofErr w:type="spellEnd"/>
      <w:r>
        <w:rPr>
          <w:rFonts w:eastAsia="Lucida Sans Unicode"/>
          <w:b/>
          <w:kern w:val="1"/>
        </w:rPr>
        <w:t xml:space="preserve">, учитель </w:t>
      </w:r>
      <w:proofErr w:type="spellStart"/>
      <w:r>
        <w:rPr>
          <w:rFonts w:eastAsia="Lucida Sans Unicode"/>
          <w:b/>
          <w:kern w:val="1"/>
        </w:rPr>
        <w:t>Межитова</w:t>
      </w:r>
      <w:proofErr w:type="spellEnd"/>
      <w:r>
        <w:rPr>
          <w:rFonts w:eastAsia="Lucida Sans Unicode"/>
          <w:b/>
          <w:kern w:val="1"/>
        </w:rPr>
        <w:t xml:space="preserve"> С.А.</w:t>
      </w:r>
    </w:p>
    <w:p w:rsidR="00363A87" w:rsidRPr="00DC638A" w:rsidRDefault="0018591B" w:rsidP="00DC638A">
      <w:pPr>
        <w:pStyle w:val="a5"/>
        <w:shd w:val="clear" w:color="auto" w:fill="FFFFFF"/>
        <w:spacing w:before="0" w:beforeAutospacing="0" w:after="150" w:afterAutospacing="0"/>
        <w:rPr>
          <w:rFonts w:eastAsia="Lucida Sans Unicode"/>
          <w:kern w:val="1"/>
        </w:rPr>
      </w:pPr>
      <w:r w:rsidRPr="00BB4C8B">
        <w:rPr>
          <w:rFonts w:eastAsia="Lucida Sans Unicode"/>
          <w:kern w:val="1"/>
        </w:rPr>
        <w:t>У</w:t>
      </w:r>
      <w:r w:rsidR="002C2836" w:rsidRPr="00BB4C8B">
        <w:rPr>
          <w:rFonts w:eastAsia="Lucida Sans Unicode"/>
          <w:kern w:val="1"/>
        </w:rPr>
        <w:t xml:space="preserve">чащиеся </w:t>
      </w:r>
      <w:r w:rsidRPr="00BB4C8B">
        <w:rPr>
          <w:rFonts w:eastAsia="Lucida Sans Unicode"/>
          <w:kern w:val="1"/>
        </w:rPr>
        <w:t xml:space="preserve">не усвоили теоретические знания по основным разделам биологии. </w:t>
      </w:r>
      <w:r w:rsidR="002C2836" w:rsidRPr="002C2836">
        <w:t>Плохо сформированы умения</w:t>
      </w:r>
      <w:r w:rsidR="002C2836" w:rsidRPr="00BB4C8B">
        <w:t xml:space="preserve"> </w:t>
      </w:r>
      <w:r w:rsidR="002C2836" w:rsidRPr="002C2836">
        <w:t>устанавливать причинно</w:t>
      </w:r>
      <w:r w:rsidR="002C2836" w:rsidRPr="00BB4C8B">
        <w:t>-</w:t>
      </w:r>
      <w:r w:rsidR="002C2836" w:rsidRPr="002C2836">
        <w:t>следственные связи между строением и функциями органов</w:t>
      </w:r>
      <w:r w:rsidR="002C2836" w:rsidRPr="00BB4C8B">
        <w:t xml:space="preserve">, </w:t>
      </w:r>
      <w:r w:rsidR="002C2836" w:rsidRPr="002C2836">
        <w:t>систем органов и организмов, применять биологические знания в некоторых практических ситуациях;</w:t>
      </w:r>
      <w:r w:rsidRPr="00BB4C8B">
        <w:t xml:space="preserve"> </w:t>
      </w:r>
      <w:r w:rsidR="002C2836" w:rsidRPr="002C2836">
        <w:t>работать с рисунками;</w:t>
      </w:r>
      <w:r w:rsidRPr="00BB4C8B">
        <w:t xml:space="preserve"> </w:t>
      </w:r>
      <w:r w:rsidR="002C2836" w:rsidRPr="002C2836">
        <w:t>решать биологические з</w:t>
      </w:r>
      <w:r w:rsidR="002C2836" w:rsidRPr="00BB4C8B">
        <w:t>адачи.</w:t>
      </w:r>
    </w:p>
    <w:p w:rsidR="00BB4C8B" w:rsidRPr="00BB4C8B" w:rsidRDefault="00BB4C8B" w:rsidP="00BB4C8B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BB4C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. </w:t>
      </w:r>
    </w:p>
    <w:p w:rsidR="00363A87" w:rsidRPr="00850C8C" w:rsidRDefault="00363A87" w:rsidP="00BB4C8B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850C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По </w:t>
      </w:r>
      <w:proofErr w:type="gramStart"/>
      <w:r w:rsidRPr="00850C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</w:t>
      </w:r>
      <w:r w:rsidR="00D6135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бществознанию  </w:t>
      </w:r>
      <w:proofErr w:type="spellStart"/>
      <w:r w:rsidR="00D6135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Муслимов</w:t>
      </w:r>
      <w:proofErr w:type="spellEnd"/>
      <w:proofErr w:type="gramEnd"/>
      <w:r w:rsidR="00D6135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Т. И </w:t>
      </w:r>
      <w:proofErr w:type="spellStart"/>
      <w:r w:rsidR="00D6135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Мусауров</w:t>
      </w:r>
      <w:proofErr w:type="spellEnd"/>
      <w:r w:rsidR="00D6135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Али-</w:t>
      </w:r>
      <w:proofErr w:type="spellStart"/>
      <w:r w:rsidR="00D6135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Азиз</w:t>
      </w:r>
      <w:proofErr w:type="spellEnd"/>
      <w:r w:rsidR="00D6135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, учитель </w:t>
      </w:r>
      <w:proofErr w:type="spellStart"/>
      <w:r w:rsidR="00D6135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Бекмурзаев</w:t>
      </w:r>
      <w:proofErr w:type="spellEnd"/>
      <w:r w:rsidR="00D6135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Б.Х.</w:t>
      </w:r>
    </w:p>
    <w:p w:rsidR="00BB4C8B" w:rsidRPr="00BB4C8B" w:rsidRDefault="00850C8C" w:rsidP="00BB4C8B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50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61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справили</w:t>
      </w:r>
      <w:r w:rsidRPr="00850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 с заданиями</w:t>
      </w:r>
      <w:r w:rsidR="00D61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повышенной сложности, не смогли</w:t>
      </w:r>
      <w:r w:rsidRPr="00850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написать эссе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63A87" w:rsidRPr="009968FE" w:rsidRDefault="00363A87" w:rsidP="00363A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8FE">
        <w:rPr>
          <w:rFonts w:ascii="Times New Roman" w:eastAsia="Times New Roman" w:hAnsi="Times New Roman" w:cs="Times New Roman"/>
          <w:sz w:val="24"/>
          <w:szCs w:val="24"/>
        </w:rPr>
        <w:t>Причиной низки</w:t>
      </w:r>
      <w:r w:rsidR="00D61355">
        <w:rPr>
          <w:rFonts w:ascii="Times New Roman" w:eastAsia="Times New Roman" w:hAnsi="Times New Roman" w:cs="Times New Roman"/>
          <w:sz w:val="24"/>
          <w:szCs w:val="24"/>
        </w:rPr>
        <w:t>х результатов по химии</w:t>
      </w:r>
      <w:proofErr w:type="gramStart"/>
      <w:r w:rsidR="00D613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68F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96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8FE">
        <w:rPr>
          <w:rFonts w:ascii="Times New Roman" w:eastAsia="Times New Roman" w:hAnsi="Times New Roman" w:cs="Times New Roman"/>
          <w:sz w:val="24"/>
          <w:szCs w:val="24"/>
        </w:rPr>
        <w:t>физике,</w:t>
      </w:r>
      <w:r w:rsidR="00D61355">
        <w:rPr>
          <w:rFonts w:ascii="Times New Roman" w:eastAsia="Times New Roman" w:hAnsi="Times New Roman" w:cs="Times New Roman"/>
          <w:sz w:val="24"/>
          <w:szCs w:val="24"/>
        </w:rPr>
        <w:t>истории</w:t>
      </w:r>
      <w:proofErr w:type="spellEnd"/>
      <w:r w:rsidR="00D613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68FE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обществознанию является:</w:t>
      </w:r>
    </w:p>
    <w:p w:rsidR="00363A87" w:rsidRPr="009968FE" w:rsidRDefault="00363A87" w:rsidP="00363A87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968F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Отсутствие у учителей отдельной системы работы с сильными, средними, слабыми учащимися по развитию их интеллектуальных способностей; </w:t>
      </w:r>
    </w:p>
    <w:p w:rsidR="00363A87" w:rsidRDefault="00363A87" w:rsidP="00363A87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968F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недостаточный уровень работы педагогов  по индивидуализации и дифференциации обучения учащихся; </w:t>
      </w:r>
    </w:p>
    <w:p w:rsidR="00363A87" w:rsidRPr="00513EDF" w:rsidRDefault="00363A87" w:rsidP="00363A87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низкий уровень мотивации учащихся;</w:t>
      </w:r>
    </w:p>
    <w:p w:rsidR="00513EDF" w:rsidRDefault="00513EDF" w:rsidP="00363A87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неосознанный выбор</w:t>
      </w:r>
      <w:r w:rsidR="00945E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учащихся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:rsidR="00F34694" w:rsidRPr="009968FE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В результате анализа выявлены основные проблемы:</w:t>
      </w:r>
    </w:p>
    <w:p w:rsidR="00F34694" w:rsidRPr="009968FE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1. Низкое качество подготовки выпускников 11 кл</w:t>
      </w:r>
      <w:r w:rsidR="00D61355">
        <w:rPr>
          <w:rFonts w:ascii="Times New Roman" w:hAnsi="Times New Roman" w:cs="Times New Roman"/>
          <w:sz w:val="24"/>
          <w:szCs w:val="24"/>
        </w:rPr>
        <w:t>ассов по физике, химии, обществознанию</w:t>
      </w:r>
      <w:r w:rsidRPr="009968FE">
        <w:rPr>
          <w:rFonts w:ascii="Times New Roman" w:hAnsi="Times New Roman" w:cs="Times New Roman"/>
          <w:sz w:val="24"/>
          <w:szCs w:val="24"/>
        </w:rPr>
        <w:t>.</w:t>
      </w:r>
    </w:p>
    <w:p w:rsidR="00F34694" w:rsidRPr="009968FE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2. Недостаточная обеспеченность выпускников 9,11 классов обучающими программами, методическими пособиями, информационными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FE">
        <w:rPr>
          <w:rFonts w:ascii="Times New Roman" w:hAnsi="Times New Roman" w:cs="Times New Roman"/>
          <w:sz w:val="24"/>
          <w:szCs w:val="24"/>
        </w:rPr>
        <w:t>материалами для подготовки к сдаче экзаменов в форме ЕГЭ.</w:t>
      </w:r>
    </w:p>
    <w:p w:rsidR="00F34694" w:rsidRPr="009968FE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3. Отсутствие возможности широкого использования в образовательном процессе школы современных информационных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FE">
        <w:rPr>
          <w:rFonts w:ascii="Times New Roman" w:hAnsi="Times New Roman" w:cs="Times New Roman"/>
          <w:sz w:val="24"/>
          <w:szCs w:val="24"/>
        </w:rPr>
        <w:t>цифровых образовательных ресурсов в процессе подготовки учащихся выпускных классов к государственной итоговой аттестации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FE">
        <w:rPr>
          <w:rFonts w:ascii="Times New Roman" w:hAnsi="Times New Roman" w:cs="Times New Roman"/>
          <w:sz w:val="24"/>
          <w:szCs w:val="24"/>
        </w:rPr>
        <w:t>ЕГЭ.</w:t>
      </w:r>
    </w:p>
    <w:p w:rsidR="00F34694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4. Недостаточный уровень психолого-педагогического сопровождения процесса подготовки выпускников к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68FE">
        <w:rPr>
          <w:rFonts w:ascii="Times New Roman" w:hAnsi="Times New Roman" w:cs="Times New Roman"/>
          <w:sz w:val="24"/>
          <w:szCs w:val="24"/>
        </w:rPr>
        <w:t>аттестации.</w:t>
      </w:r>
    </w:p>
    <w:p w:rsidR="00F34694" w:rsidRPr="009A7AD1" w:rsidRDefault="00F34694" w:rsidP="00F34694">
      <w:pPr>
        <w:widowControl w:val="0"/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7AD1">
        <w:rPr>
          <w:rFonts w:ascii="Times New Roman" w:hAnsi="Times New Roman" w:cs="Times New Roman"/>
          <w:sz w:val="24"/>
          <w:szCs w:val="24"/>
        </w:rPr>
        <w:t>Работа должна быть ориентирована на решение следующих проблем:</w:t>
      </w:r>
    </w:p>
    <w:p w:rsidR="00F34694" w:rsidRPr="009A7AD1" w:rsidRDefault="00F34694" w:rsidP="00F34694">
      <w:pPr>
        <w:widowControl w:val="0"/>
        <w:suppressAutoHyphens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AD1">
        <w:rPr>
          <w:rFonts w:ascii="Times New Roman" w:hAnsi="Times New Roman" w:cs="Times New Roman"/>
          <w:sz w:val="24"/>
          <w:szCs w:val="24"/>
        </w:rPr>
        <w:t xml:space="preserve"> - повышение личной мотивации обучающихся к получению высоких баллов при сдаче  ЕГЭ.</w:t>
      </w:r>
    </w:p>
    <w:p w:rsidR="00F34694" w:rsidRPr="009A7AD1" w:rsidRDefault="00F34694" w:rsidP="00F34694">
      <w:pPr>
        <w:widowControl w:val="0"/>
        <w:suppressAutoHyphens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AD1">
        <w:rPr>
          <w:rFonts w:ascii="Times New Roman" w:hAnsi="Times New Roman" w:cs="Times New Roman"/>
          <w:sz w:val="24"/>
          <w:szCs w:val="24"/>
        </w:rPr>
        <w:t xml:space="preserve"> - проведение ранней диагностики индивидуальных особенностей обучающихся, разработка индивидуальных маршрутов подготовки к сдаче экзаменов.</w:t>
      </w:r>
    </w:p>
    <w:p w:rsidR="00F34694" w:rsidRPr="009A7AD1" w:rsidRDefault="00F34694" w:rsidP="00F34694">
      <w:pPr>
        <w:widowControl w:val="0"/>
        <w:suppressAutoHyphens/>
        <w:spacing w:before="100" w:beforeAutospacing="1" w:after="100" w:afterAutospacing="1" w:line="240" w:lineRule="auto"/>
        <w:ind w:left="72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A7AD1">
        <w:rPr>
          <w:rFonts w:ascii="Times New Roman" w:hAnsi="Times New Roman" w:cs="Times New Roman"/>
          <w:sz w:val="24"/>
          <w:szCs w:val="24"/>
        </w:rPr>
        <w:t xml:space="preserve"> - изменение методов подготовки обучающихся, переход от формальных консультаций к индивидуальной работе и ликвидации пробелов в знаниях.</w:t>
      </w:r>
    </w:p>
    <w:p w:rsidR="00F34694" w:rsidRPr="009968FE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4" w:rsidRPr="009968FE" w:rsidRDefault="00D74A31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201</w:t>
      </w:r>
      <w:r w:rsidRPr="00F23B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F23B75">
        <w:rPr>
          <w:rFonts w:ascii="Times New Roman" w:hAnsi="Times New Roman" w:cs="Times New Roman"/>
          <w:sz w:val="24"/>
          <w:szCs w:val="24"/>
        </w:rPr>
        <w:t>20</w:t>
      </w:r>
      <w:r w:rsidR="00D61355">
        <w:rPr>
          <w:rFonts w:ascii="Times New Roman" w:hAnsi="Times New Roman" w:cs="Times New Roman"/>
          <w:sz w:val="24"/>
          <w:szCs w:val="24"/>
        </w:rPr>
        <w:t xml:space="preserve"> г.</w:t>
      </w:r>
      <w:r w:rsidR="00F34694" w:rsidRPr="009968FE">
        <w:rPr>
          <w:rFonts w:ascii="Times New Roman" w:hAnsi="Times New Roman" w:cs="Times New Roman"/>
          <w:sz w:val="24"/>
          <w:szCs w:val="24"/>
        </w:rPr>
        <w:t>:</w:t>
      </w:r>
    </w:p>
    <w:p w:rsidR="00F34694" w:rsidRPr="009968FE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1. Координация усилий всех субъектов образовательного процесса на достижение единой цели - повышения качества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FE">
        <w:rPr>
          <w:rFonts w:ascii="Times New Roman" w:hAnsi="Times New Roman" w:cs="Times New Roman"/>
          <w:sz w:val="24"/>
          <w:szCs w:val="24"/>
        </w:rPr>
        <w:t>государственной итоговой аттестации выпускников школы.</w:t>
      </w:r>
    </w:p>
    <w:p w:rsidR="00F34694" w:rsidRPr="009968FE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2. Обеспечение условий для непрерывного повышения уровня профессиональной компетентности педагогов в области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FE">
        <w:rPr>
          <w:rFonts w:ascii="Times New Roman" w:hAnsi="Times New Roman" w:cs="Times New Roman"/>
          <w:sz w:val="24"/>
          <w:szCs w:val="24"/>
        </w:rPr>
        <w:t>выпускников к государственной итоговой аттестации.</w:t>
      </w:r>
    </w:p>
    <w:p w:rsidR="00F34694" w:rsidRPr="009968FE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3. Обеспечение непрерывного психолого-педагогического сопровождения выпускников 11 классов в процессе подготовки к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FE">
        <w:rPr>
          <w:rFonts w:ascii="Times New Roman" w:hAnsi="Times New Roman" w:cs="Times New Roman"/>
          <w:sz w:val="24"/>
          <w:szCs w:val="24"/>
        </w:rPr>
        <w:t>итоговой аттестации в форме ЕГЭ.</w:t>
      </w:r>
    </w:p>
    <w:p w:rsidR="00F34694" w:rsidRPr="009968FE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4. Совершенствование материально-технической базы школы в целях обеспечения условий для качественной подготовки выпускников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FE">
        <w:rPr>
          <w:rFonts w:ascii="Times New Roman" w:hAnsi="Times New Roman" w:cs="Times New Roman"/>
          <w:sz w:val="24"/>
          <w:szCs w:val="24"/>
        </w:rPr>
        <w:t>сдаче экзаменов государственной итоговой аттестации через беспрепятственный доступ информационным ресурсам сети Интернет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FE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информационных технологий.</w:t>
      </w:r>
    </w:p>
    <w:p w:rsidR="00F34694" w:rsidRPr="009968FE" w:rsidRDefault="00F34694" w:rsidP="00F34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8FE">
        <w:rPr>
          <w:rFonts w:ascii="Times New Roman" w:hAnsi="Times New Roman" w:cs="Times New Roman"/>
          <w:sz w:val="24"/>
          <w:szCs w:val="24"/>
        </w:rPr>
        <w:t>Исходя из поставленных целей и задач, разработан план мероприятий, включающих основные направления работы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1 шаг</w:t>
            </w:r>
          </w:p>
          <w:p w:rsidR="009A7AD1" w:rsidRPr="009968FE" w:rsidRDefault="009A7AD1" w:rsidP="00A2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9A7AD1" w:rsidRPr="009968FE" w:rsidRDefault="009A7AD1" w:rsidP="00A2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Создание Рабочей группы для разработки и управления программой подготовки выпускников к ЕГЭ</w:t>
            </w: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2 шаг</w:t>
            </w: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и дополнений в систему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подготовки выпускников к ЕГЭ.</w:t>
            </w:r>
          </w:p>
          <w:p w:rsidR="009A7AD1" w:rsidRPr="009968FE" w:rsidRDefault="009A7AD1" w:rsidP="00A25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3 шаг</w:t>
            </w: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единичных проектов в программу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подготовки выпускников к ЕГЭ с целью повышения качества образования</w:t>
            </w:r>
          </w:p>
          <w:p w:rsidR="009A7AD1" w:rsidRPr="009968FE" w:rsidRDefault="009A7AD1" w:rsidP="00A25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4 шаг</w:t>
            </w:r>
          </w:p>
        </w:tc>
        <w:tc>
          <w:tcPr>
            <w:tcW w:w="8045" w:type="dxa"/>
          </w:tcPr>
          <w:p w:rsidR="009A7AD1" w:rsidRPr="009968FE" w:rsidRDefault="009A7AD1" w:rsidP="00A2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качества реализации запланированных изменений при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подготовке выпускников к сдаче ЕГЭ</w:t>
            </w:r>
          </w:p>
        </w:tc>
      </w:tr>
    </w:tbl>
    <w:p w:rsidR="009A7AD1" w:rsidRPr="009968FE" w:rsidRDefault="009A7AD1" w:rsidP="009A7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шага №1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дорожной карты </w:t>
      </w: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подготовки выпускников к ЕГЭ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рабочей группы для разработки и управления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программой изменений и дополнений при </w:t>
      </w: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подготовке выпускников к сдаче ЕГЭ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color w:val="00000A"/>
          <w:sz w:val="24"/>
          <w:szCs w:val="24"/>
        </w:rPr>
        <w:t xml:space="preserve">Ответственный – директор школы А.А. Акимова 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Сентябрь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Издание приказа о назначении ответственных за орг</w:t>
            </w:r>
            <w:r w:rsidR="00D613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анизацию и проведение ЕГЭ в 2018-2019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учебном году.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(создание базы данных на выпускников, учёт подачи заявлений выпускников, учёт ознакомления  выпускников с результатами ЕГЭ, ведение необходимой документации и др.)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Октябрь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1.Создание Рабочей группы по «Разработке Дорожной карты по улучшению подготовки и повышению качества сдачи</w:t>
            </w:r>
          </w:p>
          <w:p w:rsidR="009A7AD1" w:rsidRPr="009968FE" w:rsidRDefault="00D74A3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учащимися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ЕГЭ-20</w:t>
            </w:r>
            <w:r w:rsidRPr="00F23B7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  <w:r w:rsidR="009A7AD1"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2.Согласование и утверждение Дорожной карты подготовки учащихся к ЕГЭ</w:t>
            </w:r>
          </w:p>
        </w:tc>
      </w:tr>
    </w:tbl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шага №2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дорожной карты </w:t>
      </w: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подготовки выпускников к ЕГЭ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Внесение изменений и дополнений в систему </w:t>
      </w: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подготовки выпускников к ЕГЭ.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color w:val="00000A"/>
          <w:sz w:val="24"/>
          <w:szCs w:val="24"/>
        </w:rPr>
        <w:t>Ответственный – заместитель директора по УВР Оракова К.А.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9A7AD1" w:rsidRPr="009968FE" w:rsidTr="00A25669">
        <w:tc>
          <w:tcPr>
            <w:tcW w:w="9571" w:type="dxa"/>
            <w:gridSpan w:val="2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Содержание работы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Ноябрь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Февраль </w:t>
            </w: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Подготовка базы данных по ОУ для проведения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Сбор копий паспортов учащихся 11 класса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Декабрь</w:t>
            </w: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Оформление протоколов родительских собраний и листов ознакомления с информацией о проведении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Первичный сбор письменных заявлений выпускников о выборе экзаменов в форме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 Приказ о проведении пробного </w:t>
            </w:r>
            <w:proofErr w:type="spellStart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внутришкольного</w:t>
            </w:r>
            <w:proofErr w:type="spellEnd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ЕГЭ по русскому языку и математике</w:t>
            </w:r>
          </w:p>
          <w:p w:rsidR="009A7AD1" w:rsidRPr="00F23B75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Оформление журнала регистрации ознакомления учащихся с инструкциями по проведению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февраль</w:t>
            </w: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 Справка о результатах проведении пробного </w:t>
            </w:r>
            <w:proofErr w:type="spellStart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внутришк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ольного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ЕГЭ по русскому языку,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физике, химии, биологии, обществознанию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2. Определение участников ЕГЭ по предметам по выбору (до 1 февраля)</w:t>
            </w:r>
          </w:p>
          <w:p w:rsidR="009A7AD1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 Приказ о проведении пробного </w:t>
            </w:r>
            <w:proofErr w:type="spellStart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внутришкольного</w:t>
            </w:r>
            <w:proofErr w:type="spellEnd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ЕГЭ по русскому языку и математике</w:t>
            </w:r>
          </w:p>
          <w:p w:rsidR="009A7AD1" w:rsidRPr="00F23B75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Формирование списков участников экзаменационных испытаний по выбору</w:t>
            </w: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Март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1.Оформление журнала регистрации заявлений обучающихся о выборе экзаменов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Приказ о допуске учащихся 11 класса к сдаче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Получение пропусков для участия в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Регистрация в журнале учета выдачи пропусков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Июнь</w:t>
            </w:r>
          </w:p>
        </w:tc>
        <w:tc>
          <w:tcPr>
            <w:tcW w:w="8045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Подготовка справки о качестве проведения и результатах ЕГЭ 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Формирование отчётов по результатам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Планирование работы на следующий год.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 Получение и выдача свидетельств о результатах сдачи ЕГЭ</w:t>
            </w:r>
          </w:p>
        </w:tc>
      </w:tr>
    </w:tbl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Организационно-методическая деятельность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color w:val="00000A"/>
          <w:sz w:val="24"/>
          <w:szCs w:val="24"/>
        </w:rPr>
        <w:t>Ответственный – заместитель директора по УВР Оракова К.А.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Сроки </w:t>
            </w: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учебного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года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Обеспечение участников ЕГЭ учебно-тренировочными материалами, обучающими программами, методическими пособиями,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информационными и рекламными материалами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Использование Интернет-технологий и предоставление возможности выпускникам и учителям работать с образовательными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сайтами: </w:t>
            </w:r>
            <w:proofErr w:type="gramStart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ege.edu.ru ,</w:t>
            </w:r>
            <w:proofErr w:type="gramEnd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ed.gov.ru, rustest.ru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Оформление страницы общешкольного сайта «Государственная (итоговая) аттестация»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 Проведение обучающих семинаров, совещаний, родительский собраний по подготовке к ЕГЭ учащихся 11-го класса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Административное совещание «Итоги сдачи ЕГЭ-2</w:t>
            </w:r>
            <w:r w:rsidR="00D613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019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Статистический отчет».</w:t>
            </w:r>
          </w:p>
          <w:p w:rsidR="009A7AD1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2.Педагогический совет</w:t>
            </w:r>
            <w:r w:rsidR="00D613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«Итоги и анализ сдачи ЕГЭ- 2019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Совещание с учителями предметниками, показавшими низкое качество на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Октябрь</w:t>
            </w: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Заседание Рабочей группы по «Разработке Дорожной карты по улучшению подготовки и повышению качества сдачи</w:t>
            </w:r>
          </w:p>
          <w:p w:rsidR="009A7AD1" w:rsidRPr="009968FE" w:rsidRDefault="00D61355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учащимися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 ЕГЭ-2019</w:t>
            </w:r>
            <w:r w:rsidR="009A7AD1"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Административное совещание «Организация работы по подготовке учащихся к итоговой аттестации». Ознакомление 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образовательной программой по подготовке учащихся к ЕГЭ; ознакомление с изменениями.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Ноябрь</w:t>
            </w: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Составление и утверждение плана подготовки и проведения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Оформление школьного стенда «Готовимся к экзаменам».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Оформление в кабинетах информационных стендов по подготовке к ЕГЭ по предмету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Декабрь -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март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1. Инструктивно-методическая работа с классными руководителями, учителями, учащимися, родителями о целях и технологии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проведения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Подготовка графика проведения консультаций для учащихся 11 класса.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Декабрь,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февраль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Подготовка материалов для проведения пробного экзамена (бланки, тесты) по русскому языку и математике и проведение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экзамена в условиях, приближённых к реальным.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Подготовка материалов для проведения пробного экзамена (бланки, тесты)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 химии, физике, биологии, обществознанию.</w:t>
            </w: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Февраль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Сравнительный и поэлементный анализ результатов пробного ЕГ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 по предметам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обсуждение результатов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 МО.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2.Разработка рекомендаций учителям-предметникам и классным руководителям.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Март</w:t>
            </w: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1.Административное совещание «Состояние работы по подготовке учащихся к итоговой аттестации».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Размещение сроков проведения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Проведение пробного экзамена по русскому языку и математике в условиях, приближённых к реальным.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Апрель</w:t>
            </w: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1.Сравнительный и поэлементный анализ результатов пробного ЕГЭ по русскому языку и математике.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2.Индивидуальные консультации для педагогов, учащихся и их родителей по вопросам подготовки и проведения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Мониторинг уровня подготовки к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Июнь </w:t>
            </w:r>
          </w:p>
        </w:tc>
        <w:tc>
          <w:tcPr>
            <w:tcW w:w="8080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Административное совещание «Анализ результатов ЕГЭ» (качество образовательной подготовки выпускников, уровень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профессиональной компетентности педагогов).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Выдача выпускникам свидетельств по результатам ЕГЭ</w:t>
            </w:r>
          </w:p>
        </w:tc>
      </w:tr>
    </w:tbl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Работа с педагогами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Ответственный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Сентябрь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Анализ типичных ошибок уча</w:t>
            </w:r>
            <w:r w:rsidR="00D613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щихся при сдаче ЕГЭ форме в 2019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Планирование работы по подготовке учащихся к ЕГЭ на уроках.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Работа с классными руководителями: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контроль успеваемости и посещаемости учащихся,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рекомендации по психологическим особенностям учащихся 11 класса.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 Разработка и формирование пакета рекомендаций для учителей-предметников по вопросам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подготовки к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рук. МО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 директора по 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МС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Октябрь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Работа классных руководителей с учащимися с целью выработки оптимальной стратегии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подготовки к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Классный руководитель 11-го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класса зам. директора по 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Семинары по вопросам подготовки учащихся к ЕГЭ: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Работа с образцами бланков по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Организация и технология проведения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Обзор текущей информации по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Декабрь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1.Контроль подготовки к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2.Подготовка к проведению репетиционных экзаменов с учащимися 11 классов в рамках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школы.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Анализ проведения и результатов репетиционного экзамена в 11 классе по русскому языку</w:t>
            </w:r>
            <w:r w:rsidR="003402A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математике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Составление списков учащихся 11 класса для сдачи ЕГЭ по выбору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 директора по УВР</w:t>
            </w: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Апрель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1.Повторное изучение П</w:t>
            </w:r>
            <w:r w:rsidR="00D613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оложения о проведении ЕГЭ в 2019-2020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учебном году.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Работа с демонстрационными версиями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 Рекомендации учителей-предметников по подготовке к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учителя-предметники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учителя-предметники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Индивидуальное консультирование учащихся.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Работа с заданиями различной сложности.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Практические занятия по заполнению бланков ответов.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 Оповещение учащихся о способе их доставки к месту проведения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учителя-предметники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учителя-предметники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учителя-предметники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классный руководитель 11 класса</w:t>
            </w:r>
          </w:p>
        </w:tc>
      </w:tr>
    </w:tbl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Работа с родителями выпускников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Содержание работы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Ответственный</w:t>
            </w: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Сентябрь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1.Родительское собрание для выпускников 11 класса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директор, классный руководитель 11 класса</w:t>
            </w: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Октябрь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 Индивидуальное консультирование и информирование по вопросам ЕГЭ </w:t>
            </w: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 директора по УВР., учителя-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предметники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Ноябрь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1. Индивидуальное консультирование и информирование по вопросам ЕГЭ </w:t>
            </w: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 директора по УВР, учителя-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предметники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Декабрь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1.Информирование о ходе подготовки учащихся к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2.Инструкция по оказанию помощи и 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контролю при подготовке детей к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</w:t>
            </w:r>
            <w:proofErr w:type="spellEnd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руководитель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учителя-предметники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Выбор экзаменов ЕГЭ</w:t>
            </w: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</w:t>
            </w:r>
            <w:proofErr w:type="spellEnd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руководитель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Февраль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1.Ознакомление с результатами пробных ЕГЭ по русскому языку и математике в рамках школы</w:t>
            </w:r>
            <w:r w:rsidR="003402A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предметам по выбору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кл.руководитель</w:t>
            </w:r>
            <w:proofErr w:type="spellEnd"/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Март</w:t>
            </w: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1.Индивидуальные и групповые консультации по оказанию помощи и контролю при подготовке к ЕГЭ.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2.Родительское собрание «Нор</w:t>
            </w:r>
            <w:r w:rsidR="00D613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мативные документы по ЕГЭ в 2019-2020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учебном году»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учителя-предметники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</w:t>
            </w:r>
            <w:proofErr w:type="spellEnd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руководитель 11 класса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52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Апрель -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1.Индивидуальное информирование и консультирование по вопросам подготовки и проведения ЕГЭ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зам. директора по УВР, учителя-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предметники</w:t>
            </w:r>
          </w:p>
        </w:tc>
      </w:tr>
    </w:tbl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шага №3 дорожной карты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подготовке выпускников к ЕГЭ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Разработка единичных проектов в программу </w:t>
      </w: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подготовки выпускников к ЕГЭ.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9A7AD1" w:rsidRPr="009968FE" w:rsidTr="00A25669">
        <w:tc>
          <w:tcPr>
            <w:tcW w:w="5778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Единичные проекты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93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ответственного</w:t>
            </w:r>
          </w:p>
        </w:tc>
      </w:tr>
      <w:tr w:rsidR="009A7AD1" w:rsidRPr="009968FE" w:rsidTr="00A25669">
        <w:tc>
          <w:tcPr>
            <w:tcW w:w="5778" w:type="dxa"/>
          </w:tcPr>
          <w:p w:rsidR="009A7AD1" w:rsidRPr="007076D6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Разработка Предметных индивидуальных программ для подготовки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  </w:t>
            </w:r>
          </w:p>
        </w:tc>
        <w:tc>
          <w:tcPr>
            <w:tcW w:w="3793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Оракова К.А., 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5778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психологической помощи при подготовке к итоговой аттестации 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93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Аджимуллаева</w:t>
            </w:r>
            <w:proofErr w:type="spellEnd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Э.Е. психолог</w:t>
            </w:r>
          </w:p>
        </w:tc>
      </w:tr>
      <w:tr w:rsidR="009A7AD1" w:rsidRPr="009968FE" w:rsidTr="00A25669">
        <w:tc>
          <w:tcPr>
            <w:tcW w:w="5778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готовых программ элективных учебных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и биологии</w:t>
            </w: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93" w:type="dxa"/>
          </w:tcPr>
          <w:p w:rsidR="009A7AD1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Оракова К.А.,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З.Э. учитель химии и биологии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5778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качества математического образования.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93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Учитель математики </w:t>
            </w:r>
            <w:proofErr w:type="spellStart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Бегендыкова</w:t>
            </w:r>
            <w:proofErr w:type="spellEnd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М.М.</w:t>
            </w:r>
          </w:p>
        </w:tc>
      </w:tr>
      <w:tr w:rsidR="009A7AD1" w:rsidRPr="009968FE" w:rsidTr="00A25669">
        <w:tc>
          <w:tcPr>
            <w:tcW w:w="5778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подготовки к ЕГЭ по отдельным предметам</w:t>
            </w:r>
          </w:p>
        </w:tc>
        <w:tc>
          <w:tcPr>
            <w:tcW w:w="3793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предметники</w:t>
            </w:r>
          </w:p>
        </w:tc>
      </w:tr>
      <w:tr w:rsidR="009A7AD1" w:rsidRPr="009968FE" w:rsidTr="00A25669">
        <w:tc>
          <w:tcPr>
            <w:tcW w:w="5778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школьный компонент учебного плана в соответствии с запросами учащихся 8-11</w:t>
            </w:r>
          </w:p>
        </w:tc>
        <w:tc>
          <w:tcPr>
            <w:tcW w:w="3793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Оракова К.А., 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5778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По запросу ОО (документы и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программы, способствующие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повышению качества сдачи ЕГЭ)</w:t>
            </w:r>
          </w:p>
        </w:tc>
        <w:tc>
          <w:tcPr>
            <w:tcW w:w="3793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Оракова К.А., 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Реализация шага № 4 дорожной карты по </w:t>
      </w: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подготовке выпускников к ЕГЭ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Контроль качества реализации запланированных изменений при </w:t>
      </w: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подготовке выпускников к сдаче ЕГЭ</w:t>
      </w:r>
    </w:p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754"/>
        <w:gridCol w:w="2269"/>
        <w:gridCol w:w="2306"/>
      </w:tblGrid>
      <w:tr w:rsidR="009A7AD1" w:rsidRPr="009968FE" w:rsidTr="00A25669">
        <w:tc>
          <w:tcPr>
            <w:tcW w:w="1242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9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30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242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по подготовке к ЕГЭ в 11 классе.</w:t>
            </w:r>
          </w:p>
          <w:p w:rsidR="009A7AD1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 учащимися «группы риска» и их семьями</w:t>
            </w:r>
          </w:p>
          <w:p w:rsidR="003402AA" w:rsidRPr="009968FE" w:rsidRDefault="003402AA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Посещение уроков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9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0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242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1.Обеспечение необходимых условий для активного использования на уроках ИКТ.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2. Осуществление дифференцированного подхода на уроках к учащимся</w:t>
            </w:r>
          </w:p>
          <w:p w:rsidR="009A7AD1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  <w:p w:rsidR="003402AA" w:rsidRPr="009968FE" w:rsidRDefault="003402AA" w:rsidP="00340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Посещение уроков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242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1. Использование на уроках ИКТ.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2. Проведение итоговых контрольных тестовых работ по всем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химии, биологии, обществознанию, физике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3. Учёт пробела знаний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1. тетрадь достижений (внесение и анализ полученных данных)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 xml:space="preserve">2. план инд.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химии, биологии, обществознанию, физике </w:t>
            </w: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(составление карты инд. сопровождения)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3. использование компонента ОУ для отработки уровня «С»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242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  <w:p w:rsidR="003402AA" w:rsidRPr="009968FE" w:rsidRDefault="003402AA" w:rsidP="003402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Посещение уроков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242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1.Формы работы учителей-предметников по контролю качества.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дифференцированного подхода к учащимся при </w:t>
            </w: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УВП.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Работа классных руководителей с родителями по </w:t>
            </w: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вопросу итоговой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ттестации учащихся.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Тестирование по русскому языку, математике и предметам по выбору в 11классах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A7AD1" w:rsidRPr="009968FE" w:rsidTr="00A25669">
        <w:tc>
          <w:tcPr>
            <w:tcW w:w="1242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Работа учителей по подготовке экзаменационного материала и отработке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 заданий, направленных на успешную сдачу итоговой аттестации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учащимися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30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242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7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Готовность учащихся к итоговой аттестации </w:t>
            </w:r>
          </w:p>
        </w:tc>
        <w:tc>
          <w:tcPr>
            <w:tcW w:w="2269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30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D1" w:rsidRPr="009968FE" w:rsidTr="00A25669">
        <w:tc>
          <w:tcPr>
            <w:tcW w:w="1242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54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Организация повторения в11 классе.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Состояние работы по подготовке к итоговой аттестации учащихся 11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3.Сбор запросов учащихся 8 и 10 классов с целью планирования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на следующий учебный год.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9A7AD1" w:rsidRPr="009968FE" w:rsidRDefault="009A7AD1" w:rsidP="00A25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</w:t>
            </w:r>
            <w:proofErr w:type="spellEnd"/>
            <w:r w:rsidRPr="009968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руководители</w:t>
            </w:r>
          </w:p>
        </w:tc>
      </w:tr>
    </w:tbl>
    <w:p w:rsidR="009A7AD1" w:rsidRPr="009968FE" w:rsidRDefault="009A7AD1" w:rsidP="009A7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3402AA" w:rsidRDefault="003402AA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402AA" w:rsidRDefault="003402AA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A7AD1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968FE"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Ожидаемые результаты:</w:t>
      </w:r>
    </w:p>
    <w:p w:rsidR="003402AA" w:rsidRPr="009968FE" w:rsidRDefault="003402AA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402AA" w:rsidRPr="003402AA" w:rsidRDefault="003402AA" w:rsidP="003402AA">
      <w:pPr>
        <w:rPr>
          <w:sz w:val="24"/>
          <w:szCs w:val="24"/>
        </w:rPr>
      </w:pP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1.Учащиеся получат возможность успешно сдать государственную итоговую аттестацию, получить документы о среднем (общем) образовании, поступить по результатам ЕГЭ в высшие и средние специальные учебные заведения.</w:t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Родители будут обеспечены своевременной достоверной информацией о государственной итоговой аттестации, получат информацию о качестве учебного процесса в ОУ, независимую объективную оценку качества подготовки выпускников, возможность получения индивидуальной педагогической и психологической консультации.</w:t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Общеобразовательные учреждения (администрация ОУ) получат возможность формирования объективной оценки качества подготовки выпускников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принятия объективных управленческих решений по повышению качества образования.</w:t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Педагоги - предметники получат возможность активизации аналитической, прогностической методической деятельности.</w:t>
      </w:r>
      <w:r w:rsidRPr="003402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A7AD1" w:rsidRDefault="009A7AD1" w:rsidP="009A7AD1">
      <w:pPr>
        <w:jc w:val="center"/>
        <w:rPr>
          <w:b/>
          <w:sz w:val="24"/>
          <w:szCs w:val="28"/>
        </w:rPr>
      </w:pPr>
    </w:p>
    <w:p w:rsidR="009A7AD1" w:rsidRPr="00826542" w:rsidRDefault="009A7AD1" w:rsidP="009A7AD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6542">
        <w:rPr>
          <w:rFonts w:ascii="Times New Roman" w:hAnsi="Times New Roman" w:cs="Times New Roman"/>
          <w:b/>
          <w:sz w:val="24"/>
          <w:szCs w:val="28"/>
        </w:rPr>
        <w:t>Список учителей, работающих в  11 классе</w:t>
      </w:r>
    </w:p>
    <w:tbl>
      <w:tblPr>
        <w:tblpPr w:leftFromText="180" w:rightFromText="180" w:vertAnchor="text" w:horzAnchor="margin" w:tblpY="309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640"/>
        <w:gridCol w:w="2563"/>
        <w:gridCol w:w="2309"/>
        <w:gridCol w:w="1891"/>
      </w:tblGrid>
      <w:tr w:rsidR="009A7AD1" w:rsidRPr="00826542" w:rsidTr="00A25669">
        <w:trPr>
          <w:trHeight w:val="1327"/>
        </w:trPr>
        <w:tc>
          <w:tcPr>
            <w:tcW w:w="880" w:type="dxa"/>
            <w:vAlign w:val="center"/>
          </w:tcPr>
          <w:p w:rsidR="009A7AD1" w:rsidRPr="00826542" w:rsidRDefault="009A7AD1" w:rsidP="00A25669">
            <w:pPr>
              <w:pStyle w:val="1"/>
              <w:rPr>
                <w:b/>
              </w:rPr>
            </w:pPr>
            <w:r w:rsidRPr="00826542">
              <w:rPr>
                <w:b/>
              </w:rPr>
              <w:t>№ п/п</w:t>
            </w:r>
          </w:p>
        </w:tc>
        <w:tc>
          <w:tcPr>
            <w:tcW w:w="2640" w:type="dxa"/>
            <w:vAlign w:val="center"/>
          </w:tcPr>
          <w:p w:rsidR="009A7AD1" w:rsidRPr="00826542" w:rsidRDefault="009A7AD1" w:rsidP="00A25669">
            <w:pPr>
              <w:pStyle w:val="1"/>
              <w:rPr>
                <w:b/>
              </w:rPr>
            </w:pPr>
            <w:r w:rsidRPr="00826542">
              <w:rPr>
                <w:b/>
              </w:rPr>
              <w:t>Ф.И.О. (полностью)</w:t>
            </w:r>
          </w:p>
        </w:tc>
        <w:tc>
          <w:tcPr>
            <w:tcW w:w="2563" w:type="dxa"/>
            <w:vAlign w:val="center"/>
          </w:tcPr>
          <w:p w:rsidR="009A7AD1" w:rsidRPr="00826542" w:rsidRDefault="009A7AD1" w:rsidP="00A25669">
            <w:pPr>
              <w:pStyle w:val="1"/>
              <w:rPr>
                <w:b/>
              </w:rPr>
            </w:pPr>
            <w:r w:rsidRPr="00826542">
              <w:rPr>
                <w:b/>
              </w:rPr>
              <w:t>Предмет</w:t>
            </w:r>
          </w:p>
        </w:tc>
        <w:tc>
          <w:tcPr>
            <w:tcW w:w="2309" w:type="dxa"/>
            <w:vAlign w:val="center"/>
          </w:tcPr>
          <w:p w:rsidR="009A7AD1" w:rsidRPr="00826542" w:rsidRDefault="009A7AD1" w:rsidP="00A25669">
            <w:pPr>
              <w:pStyle w:val="1"/>
              <w:rPr>
                <w:b/>
              </w:rPr>
            </w:pPr>
            <w:r w:rsidRPr="00826542">
              <w:rPr>
                <w:b/>
              </w:rPr>
              <w:t>Стаж учительский</w:t>
            </w:r>
          </w:p>
        </w:tc>
        <w:tc>
          <w:tcPr>
            <w:tcW w:w="1891" w:type="dxa"/>
            <w:vAlign w:val="center"/>
          </w:tcPr>
          <w:p w:rsidR="009A7AD1" w:rsidRPr="00826542" w:rsidRDefault="009A7AD1" w:rsidP="00A25669">
            <w:pPr>
              <w:pStyle w:val="1"/>
              <w:rPr>
                <w:b/>
              </w:rPr>
            </w:pPr>
            <w:r w:rsidRPr="00826542">
              <w:rPr>
                <w:b/>
              </w:rPr>
              <w:t>Категория</w:t>
            </w:r>
          </w:p>
        </w:tc>
      </w:tr>
      <w:tr w:rsidR="009A7AD1" w:rsidRPr="00826542" w:rsidTr="00A25669">
        <w:trPr>
          <w:trHeight w:val="1327"/>
        </w:trPr>
        <w:tc>
          <w:tcPr>
            <w:tcW w:w="880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1</w:t>
            </w:r>
          </w:p>
        </w:tc>
        <w:tc>
          <w:tcPr>
            <w:tcW w:w="2640" w:type="dxa"/>
            <w:vAlign w:val="center"/>
          </w:tcPr>
          <w:p w:rsidR="009A7AD1" w:rsidRPr="00826542" w:rsidRDefault="009A7AD1" w:rsidP="00A25669">
            <w:pPr>
              <w:pStyle w:val="1"/>
              <w:jc w:val="left"/>
            </w:pPr>
            <w:proofErr w:type="spellStart"/>
            <w:r w:rsidRPr="00826542">
              <w:t>Аджимуллаева</w:t>
            </w:r>
            <w:proofErr w:type="spellEnd"/>
            <w:r w:rsidRPr="00826542">
              <w:t xml:space="preserve"> </w:t>
            </w:r>
            <w:proofErr w:type="spellStart"/>
            <w:r w:rsidRPr="00826542">
              <w:t>Гульфира</w:t>
            </w:r>
            <w:proofErr w:type="spellEnd"/>
            <w:r w:rsidRPr="00826542">
              <w:t xml:space="preserve"> </w:t>
            </w:r>
            <w:proofErr w:type="spellStart"/>
            <w:r w:rsidRPr="00826542">
              <w:t>Джамалдиновна</w:t>
            </w:r>
            <w:proofErr w:type="spellEnd"/>
          </w:p>
        </w:tc>
        <w:tc>
          <w:tcPr>
            <w:tcW w:w="2563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Русский язык и литература</w:t>
            </w:r>
          </w:p>
        </w:tc>
        <w:tc>
          <w:tcPr>
            <w:tcW w:w="2309" w:type="dxa"/>
            <w:vAlign w:val="center"/>
          </w:tcPr>
          <w:p w:rsidR="009A7AD1" w:rsidRPr="00826542" w:rsidRDefault="00B734D6" w:rsidP="00A25669">
            <w:pPr>
              <w:pStyle w:val="1"/>
            </w:pPr>
            <w:r w:rsidRPr="00826542">
              <w:t>23</w:t>
            </w:r>
          </w:p>
        </w:tc>
        <w:tc>
          <w:tcPr>
            <w:tcW w:w="1891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 xml:space="preserve">Первая </w:t>
            </w:r>
          </w:p>
        </w:tc>
      </w:tr>
      <w:tr w:rsidR="009A7AD1" w:rsidRPr="00826542" w:rsidTr="00A25669">
        <w:trPr>
          <w:trHeight w:val="580"/>
        </w:trPr>
        <w:tc>
          <w:tcPr>
            <w:tcW w:w="880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2</w:t>
            </w:r>
          </w:p>
        </w:tc>
        <w:tc>
          <w:tcPr>
            <w:tcW w:w="2640" w:type="dxa"/>
            <w:vAlign w:val="center"/>
          </w:tcPr>
          <w:p w:rsidR="009A7AD1" w:rsidRPr="00826542" w:rsidRDefault="00F61B2F" w:rsidP="00A25669">
            <w:pPr>
              <w:pStyle w:val="1"/>
              <w:jc w:val="left"/>
            </w:pPr>
            <w:r w:rsidRPr="00826542">
              <w:t xml:space="preserve">Валиева </w:t>
            </w:r>
            <w:proofErr w:type="spellStart"/>
            <w:r w:rsidRPr="00826542">
              <w:t>Исиндик</w:t>
            </w:r>
            <w:proofErr w:type="spellEnd"/>
            <w:r w:rsidRPr="00826542">
              <w:t xml:space="preserve"> </w:t>
            </w:r>
            <w:proofErr w:type="spellStart"/>
            <w:r w:rsidRPr="00826542">
              <w:t>Аджиманбетовна</w:t>
            </w:r>
            <w:proofErr w:type="spellEnd"/>
          </w:p>
        </w:tc>
        <w:tc>
          <w:tcPr>
            <w:tcW w:w="2563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Математика</w:t>
            </w:r>
          </w:p>
        </w:tc>
        <w:tc>
          <w:tcPr>
            <w:tcW w:w="2309" w:type="dxa"/>
            <w:vAlign w:val="center"/>
          </w:tcPr>
          <w:p w:rsidR="009A7AD1" w:rsidRPr="00826542" w:rsidRDefault="00B734D6" w:rsidP="00A25669">
            <w:pPr>
              <w:pStyle w:val="1"/>
            </w:pPr>
            <w:r w:rsidRPr="00826542">
              <w:t>47</w:t>
            </w:r>
          </w:p>
        </w:tc>
        <w:tc>
          <w:tcPr>
            <w:tcW w:w="1891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 xml:space="preserve">Без категории </w:t>
            </w:r>
          </w:p>
        </w:tc>
      </w:tr>
      <w:tr w:rsidR="009A7AD1" w:rsidRPr="00826542" w:rsidTr="00A25669">
        <w:trPr>
          <w:trHeight w:val="580"/>
        </w:trPr>
        <w:tc>
          <w:tcPr>
            <w:tcW w:w="880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3</w:t>
            </w:r>
          </w:p>
        </w:tc>
        <w:tc>
          <w:tcPr>
            <w:tcW w:w="2640" w:type="dxa"/>
            <w:vAlign w:val="center"/>
          </w:tcPr>
          <w:p w:rsidR="009A7AD1" w:rsidRPr="00826542" w:rsidRDefault="009A7AD1" w:rsidP="00A25669">
            <w:pPr>
              <w:pStyle w:val="1"/>
              <w:jc w:val="left"/>
            </w:pPr>
            <w:proofErr w:type="spellStart"/>
            <w:r w:rsidRPr="00826542">
              <w:t>Бимурзаева</w:t>
            </w:r>
            <w:proofErr w:type="spellEnd"/>
            <w:r w:rsidRPr="00826542">
              <w:t xml:space="preserve"> </w:t>
            </w:r>
            <w:proofErr w:type="spellStart"/>
            <w:r w:rsidRPr="00826542">
              <w:t>Емисхан</w:t>
            </w:r>
            <w:proofErr w:type="spellEnd"/>
            <w:r w:rsidRPr="00826542">
              <w:t xml:space="preserve"> </w:t>
            </w:r>
            <w:proofErr w:type="spellStart"/>
            <w:r w:rsidRPr="00826542">
              <w:t>Аблешовна</w:t>
            </w:r>
            <w:proofErr w:type="spellEnd"/>
          </w:p>
        </w:tc>
        <w:tc>
          <w:tcPr>
            <w:tcW w:w="2563" w:type="dxa"/>
            <w:vAlign w:val="center"/>
          </w:tcPr>
          <w:p w:rsidR="009A7AD1" w:rsidRPr="00826542" w:rsidRDefault="00D61355" w:rsidP="00A25669">
            <w:pPr>
              <w:pStyle w:val="1"/>
            </w:pPr>
            <w:r w:rsidRPr="00826542">
              <w:t xml:space="preserve">История </w:t>
            </w:r>
          </w:p>
        </w:tc>
        <w:tc>
          <w:tcPr>
            <w:tcW w:w="2309" w:type="dxa"/>
            <w:vAlign w:val="center"/>
          </w:tcPr>
          <w:p w:rsidR="009A7AD1" w:rsidRPr="00826542" w:rsidRDefault="00B734D6" w:rsidP="00A25669">
            <w:pPr>
              <w:pStyle w:val="1"/>
            </w:pPr>
            <w:r w:rsidRPr="00826542">
              <w:t>32</w:t>
            </w:r>
          </w:p>
        </w:tc>
        <w:tc>
          <w:tcPr>
            <w:tcW w:w="1891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 xml:space="preserve">Первая </w:t>
            </w:r>
          </w:p>
        </w:tc>
      </w:tr>
      <w:tr w:rsidR="009A7AD1" w:rsidRPr="00826542" w:rsidTr="00A25669">
        <w:trPr>
          <w:trHeight w:val="580"/>
        </w:trPr>
        <w:tc>
          <w:tcPr>
            <w:tcW w:w="880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4</w:t>
            </w:r>
          </w:p>
        </w:tc>
        <w:tc>
          <w:tcPr>
            <w:tcW w:w="2640" w:type="dxa"/>
            <w:vAlign w:val="center"/>
          </w:tcPr>
          <w:p w:rsidR="009A7AD1" w:rsidRPr="00826542" w:rsidRDefault="00D61355" w:rsidP="00A25669">
            <w:pPr>
              <w:pStyle w:val="1"/>
              <w:jc w:val="left"/>
            </w:pPr>
            <w:proofErr w:type="spellStart"/>
            <w:r w:rsidRPr="00826542">
              <w:t>Менлигулова</w:t>
            </w:r>
            <w:proofErr w:type="spellEnd"/>
            <w:r w:rsidRPr="00826542">
              <w:t xml:space="preserve"> </w:t>
            </w:r>
            <w:proofErr w:type="spellStart"/>
            <w:r w:rsidRPr="00826542">
              <w:t>Марзият</w:t>
            </w:r>
            <w:proofErr w:type="spellEnd"/>
            <w:r w:rsidRPr="00826542">
              <w:t xml:space="preserve"> </w:t>
            </w:r>
            <w:proofErr w:type="spellStart"/>
            <w:r w:rsidRPr="00826542">
              <w:t>Нурувовна</w:t>
            </w:r>
            <w:proofErr w:type="spellEnd"/>
          </w:p>
        </w:tc>
        <w:tc>
          <w:tcPr>
            <w:tcW w:w="2563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Английский язык</w:t>
            </w:r>
          </w:p>
        </w:tc>
        <w:tc>
          <w:tcPr>
            <w:tcW w:w="2309" w:type="dxa"/>
            <w:vAlign w:val="center"/>
          </w:tcPr>
          <w:p w:rsidR="009A7AD1" w:rsidRPr="00826542" w:rsidRDefault="00B734D6" w:rsidP="00A25669">
            <w:pPr>
              <w:pStyle w:val="1"/>
            </w:pPr>
            <w:r w:rsidRPr="00826542">
              <w:t>31</w:t>
            </w:r>
          </w:p>
        </w:tc>
        <w:tc>
          <w:tcPr>
            <w:tcW w:w="1891" w:type="dxa"/>
            <w:vAlign w:val="center"/>
          </w:tcPr>
          <w:p w:rsidR="009A7AD1" w:rsidRPr="00826542" w:rsidRDefault="00F61B2F" w:rsidP="00A25669">
            <w:pPr>
              <w:pStyle w:val="1"/>
            </w:pPr>
            <w:r w:rsidRPr="00826542">
              <w:t xml:space="preserve">Первая </w:t>
            </w:r>
          </w:p>
        </w:tc>
      </w:tr>
      <w:tr w:rsidR="009A7AD1" w:rsidRPr="00826542" w:rsidTr="00A25669">
        <w:trPr>
          <w:trHeight w:val="1559"/>
        </w:trPr>
        <w:tc>
          <w:tcPr>
            <w:tcW w:w="880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5</w:t>
            </w:r>
          </w:p>
        </w:tc>
        <w:tc>
          <w:tcPr>
            <w:tcW w:w="2640" w:type="dxa"/>
            <w:vAlign w:val="center"/>
          </w:tcPr>
          <w:p w:rsidR="009A7AD1" w:rsidRPr="00826542" w:rsidRDefault="009A7AD1" w:rsidP="00A25669">
            <w:pPr>
              <w:pStyle w:val="1"/>
              <w:jc w:val="left"/>
            </w:pPr>
            <w:r w:rsidRPr="00826542">
              <w:t xml:space="preserve">Акимова Заира </w:t>
            </w:r>
            <w:proofErr w:type="spellStart"/>
            <w:r w:rsidRPr="00826542">
              <w:t>Элгайтаровна</w:t>
            </w:r>
            <w:proofErr w:type="spellEnd"/>
          </w:p>
        </w:tc>
        <w:tc>
          <w:tcPr>
            <w:tcW w:w="2563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 xml:space="preserve">Биология, химия </w:t>
            </w:r>
          </w:p>
        </w:tc>
        <w:tc>
          <w:tcPr>
            <w:tcW w:w="2309" w:type="dxa"/>
            <w:vAlign w:val="center"/>
          </w:tcPr>
          <w:p w:rsidR="009A7AD1" w:rsidRPr="00826542" w:rsidRDefault="00B734D6" w:rsidP="00A25669">
            <w:pPr>
              <w:pStyle w:val="1"/>
            </w:pPr>
            <w:r w:rsidRPr="00826542">
              <w:t>17</w:t>
            </w:r>
          </w:p>
        </w:tc>
        <w:tc>
          <w:tcPr>
            <w:tcW w:w="1891" w:type="dxa"/>
            <w:vAlign w:val="center"/>
          </w:tcPr>
          <w:p w:rsidR="009A7AD1" w:rsidRPr="00826542" w:rsidRDefault="00B734D6" w:rsidP="00F61B2F">
            <w:pPr>
              <w:pStyle w:val="1"/>
              <w:jc w:val="left"/>
            </w:pPr>
            <w:r w:rsidRPr="00826542">
              <w:t>Без категории</w:t>
            </w:r>
          </w:p>
        </w:tc>
      </w:tr>
      <w:tr w:rsidR="009A7AD1" w:rsidRPr="00826542" w:rsidTr="00A25669">
        <w:trPr>
          <w:trHeight w:val="774"/>
        </w:trPr>
        <w:tc>
          <w:tcPr>
            <w:tcW w:w="880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6</w:t>
            </w:r>
          </w:p>
        </w:tc>
        <w:tc>
          <w:tcPr>
            <w:tcW w:w="2640" w:type="dxa"/>
            <w:vAlign w:val="center"/>
          </w:tcPr>
          <w:p w:rsidR="009A7AD1" w:rsidRPr="00826542" w:rsidRDefault="00D61355" w:rsidP="00A25669">
            <w:pPr>
              <w:pStyle w:val="1"/>
              <w:jc w:val="left"/>
            </w:pPr>
            <w:r w:rsidRPr="00826542">
              <w:t>Сулейманова И.О.</w:t>
            </w:r>
          </w:p>
        </w:tc>
        <w:tc>
          <w:tcPr>
            <w:tcW w:w="2563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Физика</w:t>
            </w:r>
          </w:p>
        </w:tc>
        <w:tc>
          <w:tcPr>
            <w:tcW w:w="2309" w:type="dxa"/>
            <w:vAlign w:val="center"/>
          </w:tcPr>
          <w:p w:rsidR="009A7AD1" w:rsidRPr="00826542" w:rsidRDefault="00B734D6" w:rsidP="00A25669">
            <w:pPr>
              <w:pStyle w:val="1"/>
            </w:pPr>
            <w:r w:rsidRPr="00826542">
              <w:t>35</w:t>
            </w:r>
          </w:p>
        </w:tc>
        <w:tc>
          <w:tcPr>
            <w:tcW w:w="1891" w:type="dxa"/>
            <w:vAlign w:val="center"/>
          </w:tcPr>
          <w:p w:rsidR="009A7AD1" w:rsidRPr="00826542" w:rsidRDefault="009A7AD1" w:rsidP="00A25669">
            <w:pPr>
              <w:pStyle w:val="1"/>
            </w:pPr>
            <w:r w:rsidRPr="00826542">
              <w:t>Высшая</w:t>
            </w:r>
          </w:p>
        </w:tc>
      </w:tr>
      <w:tr w:rsidR="00D61355" w:rsidRPr="00826542" w:rsidTr="00A25669">
        <w:trPr>
          <w:trHeight w:val="774"/>
        </w:trPr>
        <w:tc>
          <w:tcPr>
            <w:tcW w:w="880" w:type="dxa"/>
            <w:vAlign w:val="center"/>
          </w:tcPr>
          <w:p w:rsidR="00D61355" w:rsidRPr="00826542" w:rsidRDefault="00D61355" w:rsidP="00A25669">
            <w:pPr>
              <w:pStyle w:val="1"/>
            </w:pPr>
            <w:r w:rsidRPr="00826542">
              <w:t>7</w:t>
            </w:r>
          </w:p>
        </w:tc>
        <w:tc>
          <w:tcPr>
            <w:tcW w:w="2640" w:type="dxa"/>
            <w:vAlign w:val="center"/>
          </w:tcPr>
          <w:p w:rsidR="00D61355" w:rsidRPr="00826542" w:rsidRDefault="00F61B2F" w:rsidP="00A25669">
            <w:pPr>
              <w:pStyle w:val="1"/>
              <w:jc w:val="left"/>
            </w:pPr>
            <w:proofErr w:type="spellStart"/>
            <w:r w:rsidRPr="00826542">
              <w:t>Бекмурзаев</w:t>
            </w:r>
            <w:proofErr w:type="spellEnd"/>
            <w:r w:rsidRPr="00826542">
              <w:t xml:space="preserve"> Б.Х.</w:t>
            </w:r>
          </w:p>
        </w:tc>
        <w:tc>
          <w:tcPr>
            <w:tcW w:w="2563" w:type="dxa"/>
            <w:vAlign w:val="center"/>
          </w:tcPr>
          <w:p w:rsidR="00D61355" w:rsidRPr="00826542" w:rsidRDefault="00F61B2F" w:rsidP="00A25669">
            <w:pPr>
              <w:pStyle w:val="1"/>
            </w:pPr>
            <w:r w:rsidRPr="00826542">
              <w:t>Обществознание</w:t>
            </w:r>
          </w:p>
        </w:tc>
        <w:tc>
          <w:tcPr>
            <w:tcW w:w="2309" w:type="dxa"/>
            <w:vAlign w:val="center"/>
          </w:tcPr>
          <w:p w:rsidR="00D61355" w:rsidRPr="00826542" w:rsidRDefault="00B734D6" w:rsidP="00A25669">
            <w:pPr>
              <w:pStyle w:val="1"/>
            </w:pPr>
            <w:r w:rsidRPr="00826542">
              <w:t>21</w:t>
            </w:r>
          </w:p>
        </w:tc>
        <w:tc>
          <w:tcPr>
            <w:tcW w:w="1891" w:type="dxa"/>
            <w:vAlign w:val="center"/>
          </w:tcPr>
          <w:p w:rsidR="00D61355" w:rsidRPr="00826542" w:rsidRDefault="00F61B2F" w:rsidP="00A25669">
            <w:pPr>
              <w:pStyle w:val="1"/>
            </w:pPr>
            <w:r w:rsidRPr="00826542">
              <w:t>Высшая</w:t>
            </w:r>
          </w:p>
        </w:tc>
      </w:tr>
    </w:tbl>
    <w:p w:rsidR="009A7AD1" w:rsidRDefault="009A7AD1" w:rsidP="009A7AD1">
      <w:pPr>
        <w:pStyle w:val="1"/>
        <w:jc w:val="left"/>
        <w:rPr>
          <w:rFonts w:eastAsia="Times New Roman"/>
          <w:b/>
          <w:sz w:val="28"/>
          <w:szCs w:val="28"/>
        </w:rPr>
      </w:pPr>
    </w:p>
    <w:p w:rsidR="009A7AD1" w:rsidRPr="008D716F" w:rsidRDefault="009A7AD1" w:rsidP="009A7AD1">
      <w:pPr>
        <w:pStyle w:val="1"/>
        <w:rPr>
          <w:rFonts w:eastAsia="Times New Roman"/>
          <w:b/>
        </w:rPr>
      </w:pPr>
      <w:r w:rsidRPr="008D716F">
        <w:rPr>
          <w:rFonts w:eastAsia="Times New Roman"/>
          <w:b/>
        </w:rPr>
        <w:t>График пробных экзаменов в форме ЕГЭ на базе школы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3330"/>
        <w:gridCol w:w="3065"/>
      </w:tblGrid>
      <w:tr w:rsidR="009A7AD1" w:rsidRPr="008D716F" w:rsidTr="00A25669">
        <w:tc>
          <w:tcPr>
            <w:tcW w:w="3341" w:type="dxa"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  <w:r w:rsidRPr="008D716F">
              <w:t>Дата</w:t>
            </w:r>
          </w:p>
        </w:tc>
        <w:tc>
          <w:tcPr>
            <w:tcW w:w="3485" w:type="dxa"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  <w:r w:rsidRPr="008D716F">
              <w:t xml:space="preserve">Предмет </w:t>
            </w:r>
          </w:p>
        </w:tc>
        <w:tc>
          <w:tcPr>
            <w:tcW w:w="3170" w:type="dxa"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  <w:r w:rsidRPr="008D716F">
              <w:t xml:space="preserve">Ответственный </w:t>
            </w:r>
          </w:p>
        </w:tc>
      </w:tr>
      <w:tr w:rsidR="009A7AD1" w:rsidRPr="008D716F" w:rsidTr="00A25669">
        <w:tc>
          <w:tcPr>
            <w:tcW w:w="3341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 xml:space="preserve">Октябрь </w:t>
            </w:r>
          </w:p>
        </w:tc>
        <w:tc>
          <w:tcPr>
            <w:tcW w:w="3485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 xml:space="preserve">Математика </w:t>
            </w:r>
          </w:p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>Русский  язык</w:t>
            </w:r>
          </w:p>
        </w:tc>
        <w:tc>
          <w:tcPr>
            <w:tcW w:w="3170" w:type="dxa"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</w:p>
        </w:tc>
      </w:tr>
      <w:tr w:rsidR="009A7AD1" w:rsidRPr="008D716F" w:rsidTr="00A25669">
        <w:tc>
          <w:tcPr>
            <w:tcW w:w="3341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 xml:space="preserve">Ноябрь </w:t>
            </w:r>
          </w:p>
        </w:tc>
        <w:tc>
          <w:tcPr>
            <w:tcW w:w="3485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>Предметы по выбору</w:t>
            </w:r>
          </w:p>
        </w:tc>
        <w:tc>
          <w:tcPr>
            <w:tcW w:w="3170" w:type="dxa"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</w:p>
        </w:tc>
      </w:tr>
      <w:tr w:rsidR="009A7AD1" w:rsidRPr="008D716F" w:rsidTr="00A25669">
        <w:tc>
          <w:tcPr>
            <w:tcW w:w="3341" w:type="dxa"/>
            <w:vMerge w:val="restart"/>
            <w:vAlign w:val="center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 xml:space="preserve">Декабрь </w:t>
            </w:r>
          </w:p>
        </w:tc>
        <w:tc>
          <w:tcPr>
            <w:tcW w:w="3485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>Математика</w:t>
            </w:r>
          </w:p>
        </w:tc>
        <w:tc>
          <w:tcPr>
            <w:tcW w:w="3170" w:type="dxa"/>
            <w:vMerge w:val="restart"/>
            <w:vAlign w:val="center"/>
          </w:tcPr>
          <w:p w:rsidR="009A7AD1" w:rsidRPr="00826542" w:rsidRDefault="009A7AD1" w:rsidP="0082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54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3402AA" w:rsidRPr="0082654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26542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9A7AD1" w:rsidRPr="008D716F" w:rsidRDefault="009A7AD1" w:rsidP="00A2566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A7AD1" w:rsidRPr="008D716F" w:rsidTr="00A25669">
        <w:tc>
          <w:tcPr>
            <w:tcW w:w="3341" w:type="dxa"/>
            <w:vMerge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</w:p>
        </w:tc>
        <w:tc>
          <w:tcPr>
            <w:tcW w:w="3485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>Русский  язык</w:t>
            </w:r>
          </w:p>
        </w:tc>
        <w:tc>
          <w:tcPr>
            <w:tcW w:w="3170" w:type="dxa"/>
            <w:vMerge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</w:p>
        </w:tc>
      </w:tr>
      <w:tr w:rsidR="009A7AD1" w:rsidRPr="008D716F" w:rsidTr="00A25669">
        <w:tc>
          <w:tcPr>
            <w:tcW w:w="3341" w:type="dxa"/>
            <w:vMerge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</w:p>
        </w:tc>
        <w:tc>
          <w:tcPr>
            <w:tcW w:w="3485" w:type="dxa"/>
          </w:tcPr>
          <w:p w:rsidR="009A7AD1" w:rsidRPr="008D716F" w:rsidRDefault="00B734D6" w:rsidP="00826542">
            <w:pPr>
              <w:pStyle w:val="1"/>
              <w:spacing w:after="0" w:line="240" w:lineRule="auto"/>
              <w:jc w:val="left"/>
            </w:pPr>
            <w:r w:rsidRPr="008D716F">
              <w:t>Предметы по выбору</w:t>
            </w:r>
          </w:p>
        </w:tc>
        <w:tc>
          <w:tcPr>
            <w:tcW w:w="3170" w:type="dxa"/>
            <w:vMerge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</w:p>
        </w:tc>
      </w:tr>
      <w:tr w:rsidR="009A7AD1" w:rsidRPr="008D716F" w:rsidTr="00A25669">
        <w:tc>
          <w:tcPr>
            <w:tcW w:w="3341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 xml:space="preserve">Январь </w:t>
            </w:r>
          </w:p>
        </w:tc>
        <w:tc>
          <w:tcPr>
            <w:tcW w:w="3485" w:type="dxa"/>
          </w:tcPr>
          <w:p w:rsidR="009A7AD1" w:rsidRPr="008D716F" w:rsidRDefault="00B734D6" w:rsidP="00826542">
            <w:pPr>
              <w:pStyle w:val="1"/>
              <w:spacing w:after="0" w:line="240" w:lineRule="auto"/>
              <w:jc w:val="left"/>
            </w:pPr>
            <w:r w:rsidRPr="008D716F">
              <w:t>Предметы по выбору</w:t>
            </w:r>
          </w:p>
        </w:tc>
        <w:tc>
          <w:tcPr>
            <w:tcW w:w="3170" w:type="dxa"/>
            <w:vMerge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</w:p>
        </w:tc>
      </w:tr>
      <w:tr w:rsidR="009A7AD1" w:rsidRPr="008D716F" w:rsidTr="00A25669">
        <w:tc>
          <w:tcPr>
            <w:tcW w:w="3341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 xml:space="preserve">Февраль </w:t>
            </w:r>
          </w:p>
        </w:tc>
        <w:tc>
          <w:tcPr>
            <w:tcW w:w="3485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>Предметы по выбору</w:t>
            </w:r>
          </w:p>
        </w:tc>
        <w:tc>
          <w:tcPr>
            <w:tcW w:w="3170" w:type="dxa"/>
            <w:vMerge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</w:p>
        </w:tc>
      </w:tr>
      <w:tr w:rsidR="009A7AD1" w:rsidRPr="008D716F" w:rsidTr="00A25669">
        <w:tc>
          <w:tcPr>
            <w:tcW w:w="3341" w:type="dxa"/>
            <w:vMerge w:val="restart"/>
          </w:tcPr>
          <w:p w:rsidR="009A7AD1" w:rsidRPr="008D716F" w:rsidRDefault="00826542" w:rsidP="00826542">
            <w:pPr>
              <w:pStyle w:val="1"/>
              <w:tabs>
                <w:tab w:val="center" w:pos="1562"/>
                <w:tab w:val="left" w:pos="2325"/>
              </w:tabs>
              <w:spacing w:after="0" w:line="240" w:lineRule="auto"/>
              <w:jc w:val="left"/>
            </w:pPr>
            <w:r w:rsidRPr="008D716F">
              <w:t>М</w:t>
            </w:r>
            <w:r w:rsidR="009A7AD1" w:rsidRPr="008D716F">
              <w:t>арт</w:t>
            </w:r>
            <w:r>
              <w:t xml:space="preserve"> </w:t>
            </w:r>
            <w:r w:rsidR="009A7AD1" w:rsidRPr="008D716F">
              <w:tab/>
            </w:r>
          </w:p>
        </w:tc>
        <w:tc>
          <w:tcPr>
            <w:tcW w:w="3485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>Математика</w:t>
            </w:r>
          </w:p>
        </w:tc>
        <w:tc>
          <w:tcPr>
            <w:tcW w:w="3170" w:type="dxa"/>
            <w:vMerge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</w:p>
        </w:tc>
      </w:tr>
      <w:tr w:rsidR="009A7AD1" w:rsidRPr="008D716F" w:rsidTr="00A25669">
        <w:tc>
          <w:tcPr>
            <w:tcW w:w="3341" w:type="dxa"/>
            <w:vMerge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</w:p>
        </w:tc>
        <w:tc>
          <w:tcPr>
            <w:tcW w:w="3485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>Русский  язык</w:t>
            </w:r>
          </w:p>
        </w:tc>
        <w:tc>
          <w:tcPr>
            <w:tcW w:w="3170" w:type="dxa"/>
            <w:vMerge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</w:p>
        </w:tc>
      </w:tr>
      <w:tr w:rsidR="009A7AD1" w:rsidRPr="008D716F" w:rsidTr="00A25669">
        <w:tc>
          <w:tcPr>
            <w:tcW w:w="3341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 xml:space="preserve">Апрель </w:t>
            </w:r>
          </w:p>
        </w:tc>
        <w:tc>
          <w:tcPr>
            <w:tcW w:w="3485" w:type="dxa"/>
          </w:tcPr>
          <w:p w:rsidR="009A7AD1" w:rsidRPr="008D716F" w:rsidRDefault="009A7AD1" w:rsidP="00826542">
            <w:pPr>
              <w:pStyle w:val="1"/>
              <w:spacing w:after="0" w:line="240" w:lineRule="auto"/>
              <w:jc w:val="left"/>
            </w:pPr>
            <w:r w:rsidRPr="008D716F">
              <w:t>Предметы по выбору</w:t>
            </w:r>
          </w:p>
        </w:tc>
        <w:tc>
          <w:tcPr>
            <w:tcW w:w="3170" w:type="dxa"/>
            <w:vMerge/>
          </w:tcPr>
          <w:p w:rsidR="009A7AD1" w:rsidRPr="008D716F" w:rsidRDefault="009A7AD1" w:rsidP="00A25669">
            <w:pPr>
              <w:pStyle w:val="1"/>
              <w:spacing w:after="0" w:line="240" w:lineRule="auto"/>
            </w:pPr>
          </w:p>
        </w:tc>
      </w:tr>
    </w:tbl>
    <w:p w:rsidR="009A7AD1" w:rsidRPr="002B2AFD" w:rsidRDefault="009A7AD1" w:rsidP="009A7AD1">
      <w:pPr>
        <w:pStyle w:val="1"/>
        <w:rPr>
          <w:rFonts w:eastAsia="Times New Roman"/>
          <w:sz w:val="28"/>
          <w:szCs w:val="28"/>
        </w:rPr>
      </w:pPr>
    </w:p>
    <w:p w:rsidR="009A7AD1" w:rsidRPr="002B2AFD" w:rsidRDefault="009A7AD1" w:rsidP="009A7AD1">
      <w:pPr>
        <w:pStyle w:val="1"/>
        <w:rPr>
          <w:sz w:val="28"/>
          <w:szCs w:val="28"/>
        </w:rPr>
      </w:pPr>
      <w:r w:rsidRPr="008D0D1A">
        <w:rPr>
          <w:b/>
          <w:sz w:val="28"/>
          <w:szCs w:val="28"/>
        </w:rPr>
        <w:lastRenderedPageBreak/>
        <w:t>График посещения уроков 11 класса администрацией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2294"/>
        <w:gridCol w:w="3382"/>
        <w:gridCol w:w="2332"/>
      </w:tblGrid>
      <w:tr w:rsidR="009A7AD1" w:rsidRPr="00F95878" w:rsidTr="00826542">
        <w:tc>
          <w:tcPr>
            <w:tcW w:w="1688" w:type="dxa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 xml:space="preserve">Месяц </w:t>
            </w:r>
          </w:p>
        </w:tc>
        <w:tc>
          <w:tcPr>
            <w:tcW w:w="2410" w:type="dxa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Предмет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Тема</w:t>
            </w:r>
          </w:p>
        </w:tc>
        <w:tc>
          <w:tcPr>
            <w:tcW w:w="2499" w:type="dxa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Учитель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 w:val="restart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сентябрь</w:t>
            </w: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математика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Тригонометрические функции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Валиева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русский язык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Словосочетание</w:t>
            </w:r>
          </w:p>
        </w:tc>
        <w:tc>
          <w:tcPr>
            <w:tcW w:w="2499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Аджимуллаева</w:t>
            </w:r>
            <w:proofErr w:type="spellEnd"/>
            <w:r>
              <w:t xml:space="preserve"> Г.Д.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физика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Колебания и волны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Сулейманова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обществознание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Система российского права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Бекмурзаев</w:t>
            </w:r>
            <w:proofErr w:type="spellEnd"/>
            <w:r>
              <w:t xml:space="preserve"> </w:t>
            </w:r>
            <w:proofErr w:type="gramStart"/>
            <w:r>
              <w:t>Б.Х.</w:t>
            </w:r>
            <w:r w:rsidR="009A7AD1">
              <w:t>.</w:t>
            </w:r>
            <w:proofErr w:type="gramEnd"/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 w:val="restart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октябрь</w:t>
            </w: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математика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Тригонометрические функции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Валиева И.А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русский язык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Простое и осложненное предложение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Аджимуллаева</w:t>
            </w:r>
            <w:proofErr w:type="spellEnd"/>
            <w:r>
              <w:t xml:space="preserve"> Г.Д.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физика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Электромагнитные колебания</w:t>
            </w:r>
          </w:p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Переменный электрический ток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Сулейманова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обществознание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Процессуальное право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Бекмурзаев</w:t>
            </w:r>
            <w:proofErr w:type="spellEnd"/>
            <w:r>
              <w:t xml:space="preserve"> Б.Х.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 w:val="restart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ноябрь</w:t>
            </w: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математика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Производная функции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Валиева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русский язык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Простое и осложненное предложение</w:t>
            </w:r>
          </w:p>
        </w:tc>
        <w:tc>
          <w:tcPr>
            <w:tcW w:w="2499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Аджимуллаева</w:t>
            </w:r>
            <w:proofErr w:type="spellEnd"/>
            <w:r>
              <w:t xml:space="preserve"> Г.Д.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физика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Оптика</w:t>
            </w:r>
            <w:r>
              <w:t>.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Сулейманова И.О.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биология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Учение И. Дарвина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Акимова З.Э.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 w:val="restart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декабрь</w:t>
            </w: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математика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Производная и применение функции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Валиева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русский язык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Сложное предложение</w:t>
            </w:r>
          </w:p>
        </w:tc>
        <w:tc>
          <w:tcPr>
            <w:tcW w:w="2499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Аджимуллаева</w:t>
            </w:r>
            <w:proofErr w:type="spellEnd"/>
            <w:r>
              <w:t xml:space="preserve"> Г.Д.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физика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Законы электродинамики.</w:t>
            </w:r>
          </w:p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Теория относительности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Сулейманова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обществознание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Правосудие в РФ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Бекмурзаев</w:t>
            </w:r>
            <w:proofErr w:type="spellEnd"/>
            <w:r>
              <w:t xml:space="preserve"> Б.Х.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 w:val="restart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январь</w:t>
            </w: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математика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Векторы в пространстве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Валиева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русский язык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Сложное предложение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Аджимуллаева</w:t>
            </w:r>
            <w:proofErr w:type="spellEnd"/>
            <w:r>
              <w:t xml:space="preserve"> Г.Д.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обществознание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Социальная мобильность</w:t>
            </w:r>
          </w:p>
        </w:tc>
        <w:tc>
          <w:tcPr>
            <w:tcW w:w="2499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Биология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Основные закономерности эволюции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Акимова З.Э.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физика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Сулейманова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 w:val="restart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февраль</w:t>
            </w: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математика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Объемы тел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Валиева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русский язык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Способы передачи чужой речи</w:t>
            </w:r>
          </w:p>
        </w:tc>
        <w:tc>
          <w:tcPr>
            <w:tcW w:w="2499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Аджимуллаева</w:t>
            </w:r>
            <w:proofErr w:type="spellEnd"/>
            <w:r>
              <w:t xml:space="preserve"> Г.Д.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обществознание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Формы социального взаимодействия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Бекмурзаев</w:t>
            </w:r>
            <w:proofErr w:type="spellEnd"/>
            <w:r>
              <w:t xml:space="preserve"> Б.Х.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 w:val="restart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март</w:t>
            </w: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математика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 xml:space="preserve">Повторение темы: </w:t>
            </w:r>
          </w:p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«Графики»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Валиева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физика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Ядерная физика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Сулейманова И.А.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биология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Круговорот веществ в природе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Акимова З.Э.</w:t>
            </w:r>
          </w:p>
        </w:tc>
      </w:tr>
      <w:tr w:rsidR="009A7AD1" w:rsidRPr="00F95878" w:rsidTr="00826542">
        <w:trPr>
          <w:trHeight w:val="25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русский язык</w:t>
            </w:r>
          </w:p>
        </w:tc>
        <w:tc>
          <w:tcPr>
            <w:tcW w:w="3636" w:type="dxa"/>
          </w:tcPr>
          <w:p w:rsidR="009A7AD1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Употребление знаков препинания</w:t>
            </w:r>
          </w:p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Аджимуллаева</w:t>
            </w:r>
            <w:proofErr w:type="spellEnd"/>
            <w:r>
              <w:t xml:space="preserve"> Г.Д.</w:t>
            </w:r>
          </w:p>
        </w:tc>
      </w:tr>
      <w:tr w:rsidR="009A7AD1" w:rsidRPr="00F95878" w:rsidTr="00826542">
        <w:tc>
          <w:tcPr>
            <w:tcW w:w="1688" w:type="dxa"/>
            <w:vMerge w:val="restart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t>апрель</w:t>
            </w: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математика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 xml:space="preserve">Повторение тем: </w:t>
            </w:r>
          </w:p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«Тригонометрические функции»</w:t>
            </w:r>
          </w:p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«Производная функции»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Валиева И.А.</w:t>
            </w:r>
          </w:p>
        </w:tc>
      </w:tr>
      <w:tr w:rsidR="009A7AD1" w:rsidRPr="00F95878" w:rsidTr="00826542"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русский язык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 xml:space="preserve">Повторение </w:t>
            </w:r>
          </w:p>
        </w:tc>
        <w:tc>
          <w:tcPr>
            <w:tcW w:w="2499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Аджимуллаева</w:t>
            </w:r>
            <w:proofErr w:type="spellEnd"/>
            <w:r>
              <w:t xml:space="preserve"> Г.Д.</w:t>
            </w:r>
          </w:p>
        </w:tc>
      </w:tr>
      <w:tr w:rsidR="009A7AD1" w:rsidRPr="00F95878" w:rsidTr="00826542"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>
              <w:t>ф</w:t>
            </w:r>
            <w:r w:rsidRPr="00F95878">
              <w:t>изика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Повторение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Сулейманова И.А.</w:t>
            </w:r>
          </w:p>
        </w:tc>
      </w:tr>
      <w:tr w:rsidR="009A7AD1" w:rsidRPr="00F95878" w:rsidTr="00826542">
        <w:trPr>
          <w:trHeight w:val="283"/>
        </w:trPr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обществознание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 xml:space="preserve">Влияние общества на </w:t>
            </w:r>
            <w:r w:rsidRPr="00F95878">
              <w:lastRenderedPageBreak/>
              <w:t>личность</w:t>
            </w:r>
            <w:r>
              <w:t>.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lastRenderedPageBreak/>
              <w:t>Бекмурзаев</w:t>
            </w:r>
            <w:proofErr w:type="spellEnd"/>
            <w:r>
              <w:t xml:space="preserve"> Б.Х.</w:t>
            </w:r>
          </w:p>
        </w:tc>
      </w:tr>
      <w:tr w:rsidR="009A7AD1" w:rsidRPr="00F95878" w:rsidTr="00826542">
        <w:tc>
          <w:tcPr>
            <w:tcW w:w="1688" w:type="dxa"/>
            <w:vMerge w:val="restart"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  <w:r w:rsidRPr="00F95878">
              <w:lastRenderedPageBreak/>
              <w:t>май</w:t>
            </w: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математика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Повторение тем:</w:t>
            </w:r>
          </w:p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«Объемы геометрических тел»</w:t>
            </w:r>
          </w:p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Векторы в пространстве»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Валиева И.А.</w:t>
            </w:r>
          </w:p>
        </w:tc>
      </w:tr>
      <w:tr w:rsidR="009A7AD1" w:rsidRPr="00F95878" w:rsidTr="00826542"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русский язык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Повторение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Аджимуллаева</w:t>
            </w:r>
            <w:proofErr w:type="spellEnd"/>
            <w:r>
              <w:t xml:space="preserve"> Г.Д.</w:t>
            </w:r>
          </w:p>
        </w:tc>
      </w:tr>
      <w:tr w:rsidR="009A7AD1" w:rsidRPr="00F95878" w:rsidTr="00826542"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биология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Повторение</w:t>
            </w:r>
            <w:r>
              <w:t>.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Акимова З.Э.</w:t>
            </w:r>
          </w:p>
        </w:tc>
      </w:tr>
      <w:tr w:rsidR="009A7AD1" w:rsidRPr="00F95878" w:rsidTr="00826542"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физика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 w:rsidRPr="00F95878">
              <w:t>Повторение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r>
              <w:t>Сулейманова И.А.</w:t>
            </w:r>
          </w:p>
        </w:tc>
      </w:tr>
      <w:tr w:rsidR="009A7AD1" w:rsidRPr="00F95878" w:rsidTr="00826542">
        <w:tc>
          <w:tcPr>
            <w:tcW w:w="1688" w:type="dxa"/>
            <w:vMerge/>
          </w:tcPr>
          <w:p w:rsidR="009A7AD1" w:rsidRPr="00F95878" w:rsidRDefault="009A7AD1" w:rsidP="00A25669">
            <w:pPr>
              <w:pStyle w:val="1"/>
              <w:spacing w:after="0" w:line="240" w:lineRule="auto"/>
            </w:pPr>
          </w:p>
        </w:tc>
        <w:tc>
          <w:tcPr>
            <w:tcW w:w="2410" w:type="dxa"/>
          </w:tcPr>
          <w:p w:rsidR="009A7AD1" w:rsidRPr="00F95878" w:rsidRDefault="009A7AD1" w:rsidP="00826542">
            <w:pPr>
              <w:pStyle w:val="1"/>
              <w:spacing w:after="0" w:line="240" w:lineRule="auto"/>
              <w:jc w:val="left"/>
            </w:pPr>
            <w:r w:rsidRPr="00F95878">
              <w:t>обществознание</w:t>
            </w:r>
          </w:p>
        </w:tc>
        <w:tc>
          <w:tcPr>
            <w:tcW w:w="3636" w:type="dxa"/>
          </w:tcPr>
          <w:p w:rsidR="009A7AD1" w:rsidRPr="00F95878" w:rsidRDefault="009A7AD1" w:rsidP="00A25669">
            <w:pPr>
              <w:pStyle w:val="1"/>
              <w:spacing w:after="0" w:line="240" w:lineRule="auto"/>
              <w:jc w:val="left"/>
            </w:pPr>
            <w:r>
              <w:t>Написание эссе.</w:t>
            </w:r>
          </w:p>
        </w:tc>
        <w:tc>
          <w:tcPr>
            <w:tcW w:w="2499" w:type="dxa"/>
          </w:tcPr>
          <w:p w:rsidR="009A7AD1" w:rsidRPr="00F95878" w:rsidRDefault="00B734D6" w:rsidP="00826542">
            <w:pPr>
              <w:pStyle w:val="1"/>
              <w:spacing w:after="0" w:line="240" w:lineRule="auto"/>
              <w:jc w:val="left"/>
            </w:pPr>
            <w:proofErr w:type="spellStart"/>
            <w:r>
              <w:t>Бекмурзаев</w:t>
            </w:r>
            <w:proofErr w:type="spellEnd"/>
            <w:r>
              <w:t xml:space="preserve"> Б.Х.</w:t>
            </w:r>
          </w:p>
        </w:tc>
      </w:tr>
    </w:tbl>
    <w:p w:rsidR="009A7AD1" w:rsidRPr="002B2AFD" w:rsidRDefault="009A7AD1" w:rsidP="009A7AD1">
      <w:pPr>
        <w:rPr>
          <w:sz w:val="28"/>
          <w:szCs w:val="28"/>
        </w:rPr>
      </w:pPr>
    </w:p>
    <w:p w:rsidR="009A7AD1" w:rsidRDefault="009A7AD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D7311" w:rsidRPr="009968FE" w:rsidRDefault="00FD7311" w:rsidP="009A7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:rsidR="00363A87" w:rsidRPr="00363A87" w:rsidRDefault="00363A87" w:rsidP="00363A8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D7311" w:rsidRDefault="00FD7311" w:rsidP="00FD731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FD7311" w:rsidRDefault="00FD7311" w:rsidP="00FD7311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/>
          <w:sz w:val="28"/>
          <w:szCs w:val="28"/>
        </w:rPr>
        <w:t>Кадрии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с.Терекли-Мектеб</w:t>
      </w:r>
      <w:proofErr w:type="spellEnd"/>
      <w:r>
        <w:rPr>
          <w:rFonts w:ascii="Times New Roman" w:hAnsi="Times New Roman"/>
          <w:sz w:val="28"/>
          <w:szCs w:val="28"/>
        </w:rPr>
        <w:t xml:space="preserve"> Ногайского района РД</w:t>
      </w:r>
    </w:p>
    <w:p w:rsidR="00FD7311" w:rsidRDefault="00FD7311" w:rsidP="00FD7311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FD7311" w:rsidRDefault="00FD7311" w:rsidP="00FD731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D7311" w:rsidRDefault="00FD7311" w:rsidP="00FD7311">
      <w:pPr>
        <w:rPr>
          <w:rFonts w:ascii="Times New Roman" w:hAnsi="Times New Roman"/>
          <w:b/>
          <w:sz w:val="28"/>
          <w:szCs w:val="28"/>
        </w:rPr>
      </w:pPr>
    </w:p>
    <w:p w:rsidR="00FD7311" w:rsidRDefault="00FD7311" w:rsidP="00FD7311">
      <w:pPr>
        <w:jc w:val="center"/>
        <w:rPr>
          <w:b/>
          <w:sz w:val="28"/>
          <w:szCs w:val="28"/>
        </w:rPr>
      </w:pPr>
    </w:p>
    <w:p w:rsidR="00FD7311" w:rsidRDefault="00FD7311" w:rsidP="00FD7311">
      <w:pPr>
        <w:jc w:val="center"/>
        <w:rPr>
          <w:sz w:val="28"/>
          <w:szCs w:val="28"/>
        </w:rPr>
      </w:pPr>
    </w:p>
    <w:p w:rsidR="00FD7311" w:rsidRPr="00FD7311" w:rsidRDefault="00FD7311" w:rsidP="00FD7311">
      <w:pPr>
        <w:rPr>
          <w:sz w:val="24"/>
          <w:szCs w:val="24"/>
        </w:rPr>
      </w:pPr>
      <w:r w:rsidRPr="00FD7311">
        <w:rPr>
          <w:u w:val="single"/>
        </w:rPr>
        <w:t>_____________</w:t>
      </w:r>
      <w:r>
        <w:t xml:space="preserve">     </w:t>
      </w:r>
      <w:r>
        <w:rPr>
          <w:sz w:val="28"/>
          <w:szCs w:val="28"/>
        </w:rPr>
        <w:t xml:space="preserve">                           ПРИКАЗ                                     </w:t>
      </w:r>
      <w:r w:rsidRPr="00FD7311">
        <w:t>_____________</w:t>
      </w:r>
    </w:p>
    <w:p w:rsidR="00FD7311" w:rsidRDefault="00FD7311" w:rsidP="00FD7311">
      <w:pPr>
        <w:jc w:val="center"/>
        <w:rPr>
          <w:b/>
          <w:sz w:val="28"/>
          <w:szCs w:val="28"/>
        </w:rPr>
      </w:pPr>
    </w:p>
    <w:p w:rsidR="00FD7311" w:rsidRDefault="00FD7311" w:rsidP="00FD7311">
      <w:pPr>
        <w:jc w:val="center"/>
        <w:rPr>
          <w:b/>
          <w:sz w:val="28"/>
          <w:szCs w:val="28"/>
        </w:rPr>
      </w:pPr>
    </w:p>
    <w:p w:rsidR="00FD7311" w:rsidRDefault="00FD7311" w:rsidP="00FD7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по подготовке выпускников 9, 11 классов </w:t>
      </w:r>
    </w:p>
    <w:p w:rsidR="00FD7311" w:rsidRDefault="00FD7311" w:rsidP="00FD731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государственной итоговой аттестации </w:t>
      </w:r>
    </w:p>
    <w:p w:rsidR="00FD7311" w:rsidRDefault="00FD7311" w:rsidP="00FD7311">
      <w:pPr>
        <w:jc w:val="center"/>
        <w:rPr>
          <w:b/>
          <w:sz w:val="28"/>
          <w:szCs w:val="28"/>
        </w:rPr>
      </w:pPr>
    </w:p>
    <w:p w:rsidR="00FD7311" w:rsidRDefault="00FD7311" w:rsidP="00FD7311">
      <w:pPr>
        <w:jc w:val="center"/>
        <w:rPr>
          <w:b/>
          <w:sz w:val="28"/>
          <w:szCs w:val="28"/>
        </w:rPr>
      </w:pPr>
    </w:p>
    <w:p w:rsidR="00FD7311" w:rsidRDefault="00FD7311" w:rsidP="00FD7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качественной подготовки к государственной итоговой аттестации выпускников 9, 11 классов п р и к а з ы в а ю: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Создать рабочую группу по </w:t>
      </w:r>
      <w:r>
        <w:rPr>
          <w:sz w:val="28"/>
          <w:szCs w:val="28"/>
        </w:rPr>
        <w:t>подготовке к государственной итоговой аттестации выпускников 9, 11 классов в следующем составе:</w:t>
      </w:r>
    </w:p>
    <w:p w:rsidR="00FD7311" w:rsidRDefault="00FD7311" w:rsidP="00FD7311">
      <w:pPr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Оракова</w:t>
      </w:r>
      <w:proofErr w:type="spellEnd"/>
      <w:r>
        <w:rPr>
          <w:sz w:val="28"/>
          <w:szCs w:val="28"/>
        </w:rPr>
        <w:t xml:space="preserve"> К.А., </w:t>
      </w:r>
      <w:r>
        <w:rPr>
          <w:sz w:val="28"/>
        </w:rPr>
        <w:t>школьный координатор ЕГЭ, ГИА - председатель рабочей группы;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t xml:space="preserve">1.2. </w:t>
      </w:r>
      <w:proofErr w:type="spellStart"/>
      <w:r>
        <w:rPr>
          <w:sz w:val="28"/>
        </w:rPr>
        <w:t>Аджимуллаева</w:t>
      </w:r>
      <w:proofErr w:type="spellEnd"/>
      <w:r>
        <w:rPr>
          <w:sz w:val="28"/>
        </w:rPr>
        <w:t xml:space="preserve"> Э.К., классный руководитель 9 б класса – член группы;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t xml:space="preserve">1.3. </w:t>
      </w:r>
      <w:proofErr w:type="spellStart"/>
      <w:r>
        <w:rPr>
          <w:sz w:val="28"/>
        </w:rPr>
        <w:t>Аджимуллаева</w:t>
      </w:r>
      <w:proofErr w:type="spellEnd"/>
      <w:r>
        <w:rPr>
          <w:sz w:val="28"/>
        </w:rPr>
        <w:t xml:space="preserve"> Г.Д., руководитель ШМО учителей русского языка и литературы, классный руководитель 11 класса – член группы; 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t>1.4. Сулейманова И.О., руководитель ШМО учителей математики, физики, информатики и ИКТ - член группы;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t xml:space="preserve">1.5. </w:t>
      </w:r>
      <w:proofErr w:type="spellStart"/>
      <w:r>
        <w:rPr>
          <w:sz w:val="28"/>
        </w:rPr>
        <w:t>Бимурзаева</w:t>
      </w:r>
      <w:proofErr w:type="spellEnd"/>
      <w:r>
        <w:rPr>
          <w:sz w:val="28"/>
        </w:rPr>
        <w:t xml:space="preserve"> Е.А., руководитель ШМО учителей истории и обществознания – член группы;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lastRenderedPageBreak/>
        <w:t xml:space="preserve">1.6. </w:t>
      </w:r>
      <w:proofErr w:type="spellStart"/>
      <w:r>
        <w:rPr>
          <w:sz w:val="28"/>
        </w:rPr>
        <w:t>Савкатова</w:t>
      </w:r>
      <w:proofErr w:type="spellEnd"/>
      <w:r>
        <w:rPr>
          <w:sz w:val="28"/>
        </w:rPr>
        <w:t xml:space="preserve"> Э.Б., руководитель ШМО учителей химии и биологии – член группы;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t xml:space="preserve">1.9. </w:t>
      </w:r>
      <w:proofErr w:type="spellStart"/>
      <w:r>
        <w:rPr>
          <w:sz w:val="28"/>
        </w:rPr>
        <w:t>Аджимуллаева</w:t>
      </w:r>
      <w:proofErr w:type="spellEnd"/>
      <w:r>
        <w:rPr>
          <w:sz w:val="28"/>
        </w:rPr>
        <w:t xml:space="preserve"> Э.Е., педагог – психолог – член группы. 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Вменить в обязанности</w:t>
      </w:r>
      <w:r>
        <w:rPr>
          <w:sz w:val="28"/>
        </w:rPr>
        <w:t xml:space="preserve"> членам рабочей группы: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t xml:space="preserve">2.1.  Председателю рабочей группы </w:t>
      </w:r>
      <w:proofErr w:type="spellStart"/>
      <w:r>
        <w:rPr>
          <w:sz w:val="28"/>
        </w:rPr>
        <w:t>Ораковой</w:t>
      </w:r>
      <w:proofErr w:type="spellEnd"/>
      <w:r>
        <w:rPr>
          <w:sz w:val="28"/>
        </w:rPr>
        <w:t xml:space="preserve"> К.А.: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</w:rPr>
        <w:t>1) обеспечение</w:t>
      </w:r>
      <w:r>
        <w:rPr>
          <w:sz w:val="28"/>
          <w:szCs w:val="28"/>
        </w:rPr>
        <w:t xml:space="preserve"> информирование всех участников образовательного процесса о нормативно-правовой основе ГИА и ЕГЭ в 2020 году и об основных мероприятиях по подготовке и проведению государственной итоговой аттестации в 2019-2020 учебном году;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>2)  размещение актуальной информации о ГИА и ЕГЭ на сайте школы, школьной библиотеке и информационных стендах.</w:t>
      </w:r>
    </w:p>
    <w:p w:rsidR="00FD7311" w:rsidRDefault="00FD7311" w:rsidP="00FD7311">
      <w:pPr>
        <w:jc w:val="both"/>
        <w:rPr>
          <w:sz w:val="28"/>
          <w:szCs w:val="24"/>
        </w:rPr>
      </w:pPr>
      <w:r>
        <w:rPr>
          <w:sz w:val="28"/>
        </w:rPr>
        <w:t xml:space="preserve">3) организацию тренировочных мероприятий по подготовке к ГИА, ЕГЭ; 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  <w:szCs w:val="28"/>
        </w:rPr>
        <w:t>формирование электронной базы данных ГИА - 2020</w:t>
      </w:r>
      <w:r>
        <w:rPr>
          <w:sz w:val="28"/>
        </w:rPr>
        <w:t xml:space="preserve">, </w:t>
      </w:r>
      <w:r>
        <w:rPr>
          <w:sz w:val="28"/>
          <w:szCs w:val="28"/>
        </w:rPr>
        <w:t>ЕГЭ-2020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t>5) осуществлять информационно-аналитическую работу.</w:t>
      </w:r>
    </w:p>
    <w:p w:rsidR="00FD7311" w:rsidRDefault="00FD7311" w:rsidP="00FD7311">
      <w:pPr>
        <w:jc w:val="both"/>
        <w:rPr>
          <w:sz w:val="28"/>
        </w:rPr>
      </w:pPr>
      <w:r>
        <w:rPr>
          <w:sz w:val="28"/>
        </w:rPr>
        <w:t xml:space="preserve">2.2. Классным руководителям 9, 11 классов Сулеймановой И.О., </w:t>
      </w:r>
      <w:proofErr w:type="spellStart"/>
      <w:r>
        <w:rPr>
          <w:sz w:val="28"/>
        </w:rPr>
        <w:t>Аджимуллаевой</w:t>
      </w:r>
      <w:proofErr w:type="spellEnd"/>
      <w:r>
        <w:rPr>
          <w:sz w:val="28"/>
        </w:rPr>
        <w:t xml:space="preserve"> Э.К., </w:t>
      </w:r>
      <w:proofErr w:type="spellStart"/>
      <w:r>
        <w:rPr>
          <w:sz w:val="28"/>
        </w:rPr>
        <w:t>Аджимуллаевой</w:t>
      </w:r>
      <w:proofErr w:type="spellEnd"/>
      <w:r>
        <w:rPr>
          <w:sz w:val="28"/>
        </w:rPr>
        <w:t xml:space="preserve"> Г.Д.: 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</w:rPr>
        <w:t xml:space="preserve">1) </w:t>
      </w:r>
      <w:r>
        <w:rPr>
          <w:sz w:val="28"/>
          <w:szCs w:val="28"/>
        </w:rPr>
        <w:t xml:space="preserve">осуществлять информационную,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и контролирующую деятельность;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</w:rPr>
        <w:t xml:space="preserve">проводить информационно – разъяснительную работу с родителями выпускников. </w:t>
      </w:r>
    </w:p>
    <w:p w:rsidR="00FD7311" w:rsidRDefault="00FD7311" w:rsidP="00FD7311">
      <w:pPr>
        <w:jc w:val="both"/>
        <w:rPr>
          <w:sz w:val="28"/>
          <w:szCs w:val="24"/>
        </w:rPr>
      </w:pPr>
      <w:r>
        <w:rPr>
          <w:sz w:val="28"/>
        </w:rPr>
        <w:t>2.3. Руководителям ШМО: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проанализировать результаты ГИА, ЕГЭ выпускников 2019 года по предметам;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>2) изучить на заседаниях ШМО методические рекомендации и отчеты ФИПИ, министерства образования и науки Республики Дагестан по итогам ГИА и ЕГЭ в 2019 году;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разработать план работы ШМО по подготовке выпускников 9, 11 классов к ГИА И ЕГЭ в 2020 году, определить в нем направления по повышению уровня </w:t>
      </w:r>
      <w:r>
        <w:rPr>
          <w:sz w:val="28"/>
          <w:szCs w:val="28"/>
        </w:rPr>
        <w:lastRenderedPageBreak/>
        <w:t>образовательной подготовки обучающихся по предмету и совершенствованию образовательного процесса;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обеспечить исполнением методических рекомендаций ФИПИ, министерства образования и науки Республики Дагестан по итогам проведения ГИА, ЕГЭ 2020 года; 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представить план ШМО по подготовке выпускников 9, 11 классов к ГИА и ЕГЭ 2020 года в учебную часть до 20.11.2019 года; 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>6) обеспечить качественную подготовку выпускников 9,11-х классов к государственной итоговой аттестации выпускников в 2020 году.</w:t>
      </w:r>
    </w:p>
    <w:p w:rsidR="00FD7311" w:rsidRDefault="00FD7311" w:rsidP="00FD7311">
      <w:pPr>
        <w:rPr>
          <w:sz w:val="28"/>
          <w:szCs w:val="28"/>
        </w:rPr>
      </w:pPr>
      <w:r>
        <w:rPr>
          <w:sz w:val="28"/>
          <w:szCs w:val="28"/>
        </w:rPr>
        <w:t xml:space="preserve">2.4. Педагогу – психологу </w:t>
      </w:r>
      <w:proofErr w:type="spellStart"/>
      <w:r>
        <w:rPr>
          <w:sz w:val="28"/>
          <w:szCs w:val="28"/>
        </w:rPr>
        <w:t>Аджимуллаевой</w:t>
      </w:r>
      <w:proofErr w:type="spellEnd"/>
      <w:r>
        <w:rPr>
          <w:sz w:val="28"/>
          <w:szCs w:val="28"/>
        </w:rPr>
        <w:t xml:space="preserve"> Э.Е.: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консультировать учащихся, их родителей (законных представителей) и педагогов по вопросам подготовки к государственной итоговой аттестации; 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проводить </w:t>
      </w:r>
      <w:r>
        <w:rPr>
          <w:color w:val="000000"/>
          <w:sz w:val="28"/>
          <w:szCs w:val="28"/>
        </w:rPr>
        <w:t>психологическую диагностику выпускников, используя современные образовательные технологии, включая информационные, а также цифровые образовательные ресурсы.</w:t>
      </w:r>
    </w:p>
    <w:p w:rsidR="00FD7311" w:rsidRDefault="00FD7311" w:rsidP="00FD7311">
      <w:pPr>
        <w:rPr>
          <w:sz w:val="28"/>
          <w:szCs w:val="28"/>
        </w:rPr>
      </w:pPr>
      <w:r>
        <w:rPr>
          <w:sz w:val="28"/>
          <w:szCs w:val="28"/>
        </w:rPr>
        <w:t xml:space="preserve">2.5. Учителю информатики и ИКТ </w:t>
      </w:r>
      <w:proofErr w:type="spellStart"/>
      <w:r>
        <w:rPr>
          <w:sz w:val="28"/>
          <w:szCs w:val="28"/>
        </w:rPr>
        <w:t>Аметовой</w:t>
      </w:r>
      <w:proofErr w:type="spellEnd"/>
      <w:r>
        <w:rPr>
          <w:sz w:val="28"/>
          <w:szCs w:val="28"/>
        </w:rPr>
        <w:t xml:space="preserve"> Н.А.:</w:t>
      </w:r>
    </w:p>
    <w:p w:rsidR="00FD7311" w:rsidRDefault="00FD7311" w:rsidP="00FD7311">
      <w:pPr>
        <w:rPr>
          <w:sz w:val="28"/>
          <w:szCs w:val="28"/>
        </w:rPr>
      </w:pPr>
      <w:r>
        <w:rPr>
          <w:sz w:val="28"/>
          <w:szCs w:val="28"/>
        </w:rPr>
        <w:t xml:space="preserve">1) осуществлять </w:t>
      </w:r>
      <w:r>
        <w:rPr>
          <w:sz w:val="28"/>
        </w:rPr>
        <w:t>информационно-технологическое обеспечение (информация по ГИА, ЕГЭ из Интернет-сайтов, работа со школьным сайтом).</w:t>
      </w: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приказа возложить на заместителя директора по УВР </w:t>
      </w:r>
      <w:proofErr w:type="spellStart"/>
      <w:r>
        <w:rPr>
          <w:sz w:val="28"/>
          <w:szCs w:val="28"/>
        </w:rPr>
        <w:t>Оракову</w:t>
      </w:r>
      <w:proofErr w:type="spellEnd"/>
      <w:r>
        <w:rPr>
          <w:sz w:val="28"/>
          <w:szCs w:val="28"/>
        </w:rPr>
        <w:t xml:space="preserve"> К.А. </w:t>
      </w:r>
    </w:p>
    <w:p w:rsidR="00FD7311" w:rsidRDefault="00FD7311" w:rsidP="00FD7311">
      <w:pPr>
        <w:jc w:val="both"/>
        <w:rPr>
          <w:sz w:val="28"/>
          <w:szCs w:val="28"/>
        </w:rPr>
      </w:pPr>
    </w:p>
    <w:p w:rsidR="00FD7311" w:rsidRDefault="00FD7311" w:rsidP="00FD7311">
      <w:pPr>
        <w:jc w:val="both"/>
        <w:rPr>
          <w:sz w:val="28"/>
          <w:szCs w:val="28"/>
        </w:rPr>
      </w:pPr>
    </w:p>
    <w:p w:rsidR="00FD7311" w:rsidRDefault="00FD7311" w:rsidP="00FD7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Директор  школы</w:t>
      </w:r>
      <w:proofErr w:type="gramEnd"/>
      <w:r>
        <w:rPr>
          <w:sz w:val="28"/>
          <w:szCs w:val="28"/>
        </w:rPr>
        <w:t xml:space="preserve">                                  Акимова А.А.</w:t>
      </w:r>
    </w:p>
    <w:p w:rsidR="00FD7311" w:rsidRDefault="00FD7311" w:rsidP="00FD7311">
      <w:pPr>
        <w:jc w:val="both"/>
        <w:rPr>
          <w:sz w:val="28"/>
          <w:szCs w:val="28"/>
        </w:rPr>
      </w:pPr>
    </w:p>
    <w:p w:rsidR="00E31C10" w:rsidRDefault="00E31C10"/>
    <w:sectPr w:rsidR="00E31C10" w:rsidSect="00C950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838EE"/>
    <w:multiLevelType w:val="multilevel"/>
    <w:tmpl w:val="68B2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06610"/>
    <w:multiLevelType w:val="multilevel"/>
    <w:tmpl w:val="6DB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F46CB"/>
    <w:multiLevelType w:val="hybridMultilevel"/>
    <w:tmpl w:val="EBF8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A0993"/>
    <w:multiLevelType w:val="hybridMultilevel"/>
    <w:tmpl w:val="0DB8BA2A"/>
    <w:lvl w:ilvl="0" w:tplc="C8C2359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A07FF"/>
    <w:multiLevelType w:val="multilevel"/>
    <w:tmpl w:val="F7CA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7"/>
    <w:rsid w:val="0018591B"/>
    <w:rsid w:val="002C2836"/>
    <w:rsid w:val="003402AA"/>
    <w:rsid w:val="00363A87"/>
    <w:rsid w:val="004A21D3"/>
    <w:rsid w:val="00513EDF"/>
    <w:rsid w:val="00803A08"/>
    <w:rsid w:val="00826542"/>
    <w:rsid w:val="008367BC"/>
    <w:rsid w:val="00850C8C"/>
    <w:rsid w:val="00905DD0"/>
    <w:rsid w:val="009269A6"/>
    <w:rsid w:val="00945E5B"/>
    <w:rsid w:val="009A7AD1"/>
    <w:rsid w:val="009F4121"/>
    <w:rsid w:val="00A25669"/>
    <w:rsid w:val="00A70242"/>
    <w:rsid w:val="00A97EC5"/>
    <w:rsid w:val="00B12293"/>
    <w:rsid w:val="00B502A9"/>
    <w:rsid w:val="00B734D6"/>
    <w:rsid w:val="00BB4C8B"/>
    <w:rsid w:val="00C25472"/>
    <w:rsid w:val="00C9502D"/>
    <w:rsid w:val="00D61355"/>
    <w:rsid w:val="00D74A31"/>
    <w:rsid w:val="00DC638A"/>
    <w:rsid w:val="00E31C10"/>
    <w:rsid w:val="00E90E05"/>
    <w:rsid w:val="00F23B75"/>
    <w:rsid w:val="00F31113"/>
    <w:rsid w:val="00F34694"/>
    <w:rsid w:val="00F61B2F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ECF3B-B76C-41A5-9E9C-A1326497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87"/>
    <w:pPr>
      <w:ind w:left="720"/>
      <w:contextualSpacing/>
    </w:pPr>
  </w:style>
  <w:style w:type="table" w:styleId="a4">
    <w:name w:val="Table Grid"/>
    <w:basedOn w:val="a1"/>
    <w:uiPriority w:val="59"/>
    <w:rsid w:val="00363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9A7AD1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C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4C8B"/>
    <w:rPr>
      <w:b/>
      <w:bCs/>
    </w:rPr>
  </w:style>
  <w:style w:type="character" w:customStyle="1" w:styleId="apple-converted-space">
    <w:name w:val="apple-converted-space"/>
    <w:basedOn w:val="a0"/>
    <w:rsid w:val="00BB4C8B"/>
  </w:style>
  <w:style w:type="table" w:styleId="-55">
    <w:name w:val="Grid Table 5 Dark Accent 5"/>
    <w:basedOn w:val="a1"/>
    <w:uiPriority w:val="50"/>
    <w:rsid w:val="00C950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65">
    <w:name w:val="Grid Table 6 Colorful Accent 5"/>
    <w:basedOn w:val="a1"/>
    <w:uiPriority w:val="51"/>
    <w:rsid w:val="00C950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">
    <w:name w:val="Grid Table 1 Light"/>
    <w:basedOn w:val="a1"/>
    <w:uiPriority w:val="46"/>
    <w:rsid w:val="00C950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a8"/>
    <w:uiPriority w:val="99"/>
    <w:semiHidden/>
    <w:unhideWhenUsed/>
    <w:rsid w:val="0082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654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731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8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1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1</cp:lastModifiedBy>
  <cp:revision>6</cp:revision>
  <cp:lastPrinted>2019-10-23T19:12:00Z</cp:lastPrinted>
  <dcterms:created xsi:type="dcterms:W3CDTF">2019-10-23T12:41:00Z</dcterms:created>
  <dcterms:modified xsi:type="dcterms:W3CDTF">2019-10-26T13:41:00Z</dcterms:modified>
</cp:coreProperties>
</file>