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E99" w:rsidRPr="00502391" w:rsidRDefault="00EC0E99" w:rsidP="00EC0E99">
      <w:pPr>
        <w:pStyle w:val="a4"/>
        <w:rPr>
          <w:rStyle w:val="a3"/>
          <w:sz w:val="22"/>
          <w:szCs w:val="22"/>
        </w:rPr>
      </w:pPr>
      <w:bookmarkStart w:id="0" w:name="_GoBack"/>
      <w:r w:rsidRPr="00502391">
        <w:rPr>
          <w:rStyle w:val="a3"/>
          <w:sz w:val="22"/>
          <w:szCs w:val="22"/>
        </w:rPr>
        <w:t xml:space="preserve">Анализ результатов  мониторинга   качества образования  </w:t>
      </w:r>
      <w:bookmarkEnd w:id="0"/>
      <w:r w:rsidRPr="00502391">
        <w:rPr>
          <w:rStyle w:val="a3"/>
          <w:sz w:val="22"/>
          <w:szCs w:val="22"/>
        </w:rPr>
        <w:t>и результаты  проведенных    итоговых  административны</w:t>
      </w:r>
      <w:r w:rsidR="00207A4B">
        <w:rPr>
          <w:rStyle w:val="a3"/>
          <w:sz w:val="22"/>
          <w:szCs w:val="22"/>
        </w:rPr>
        <w:t>х   контрольных работ за    2018-2019</w:t>
      </w:r>
      <w:r w:rsidRPr="00502391">
        <w:rPr>
          <w:rStyle w:val="a3"/>
          <w:sz w:val="22"/>
          <w:szCs w:val="22"/>
        </w:rPr>
        <w:t xml:space="preserve">  учебный год.   Анализ промежуточной итоговой аттестации </w:t>
      </w:r>
      <w:proofErr w:type="gramStart"/>
      <w:r w:rsidRPr="00502391">
        <w:rPr>
          <w:rStyle w:val="a3"/>
          <w:sz w:val="22"/>
          <w:szCs w:val="22"/>
        </w:rPr>
        <w:t>обучающихся</w:t>
      </w:r>
      <w:proofErr w:type="gramEnd"/>
      <w:r w:rsidRPr="00502391">
        <w:rPr>
          <w:rStyle w:val="a3"/>
          <w:sz w:val="22"/>
          <w:szCs w:val="22"/>
        </w:rPr>
        <w:t xml:space="preserve">.  </w:t>
      </w:r>
    </w:p>
    <w:p w:rsidR="00EC0E99" w:rsidRPr="00502391" w:rsidRDefault="00EC0E99" w:rsidP="00EC0E99">
      <w:pPr>
        <w:pStyle w:val="a4"/>
        <w:jc w:val="left"/>
        <w:rPr>
          <w:sz w:val="22"/>
          <w:szCs w:val="22"/>
        </w:rPr>
      </w:pPr>
      <w:r w:rsidRPr="00502391">
        <w:rPr>
          <w:sz w:val="22"/>
          <w:szCs w:val="22"/>
        </w:rPr>
        <w:t xml:space="preserve">         </w:t>
      </w:r>
    </w:p>
    <w:p w:rsidR="00EC0E99" w:rsidRPr="00502391" w:rsidRDefault="00207A4B" w:rsidP="00EC0E99">
      <w:pPr>
        <w:pStyle w:val="a4"/>
        <w:jc w:val="both"/>
        <w:rPr>
          <w:sz w:val="22"/>
          <w:szCs w:val="22"/>
        </w:rPr>
      </w:pPr>
      <w:r>
        <w:rPr>
          <w:sz w:val="22"/>
          <w:szCs w:val="22"/>
        </w:rPr>
        <w:t xml:space="preserve">  В течение 2018-2019</w:t>
      </w:r>
      <w:r w:rsidR="00EC0E99" w:rsidRPr="00502391">
        <w:rPr>
          <w:sz w:val="22"/>
          <w:szCs w:val="22"/>
        </w:rPr>
        <w:t xml:space="preserve"> учебного года осуществлялся педагогический мониторинг, одним из основных этапов которого является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w:t>
      </w:r>
      <w:proofErr w:type="spellStart"/>
      <w:r w:rsidR="00EC0E99" w:rsidRPr="00502391">
        <w:rPr>
          <w:sz w:val="22"/>
          <w:szCs w:val="22"/>
        </w:rPr>
        <w:t>педколлектива</w:t>
      </w:r>
      <w:proofErr w:type="spellEnd"/>
      <w:r w:rsidR="00EC0E99" w:rsidRPr="00502391">
        <w:rPr>
          <w:sz w:val="22"/>
          <w:szCs w:val="22"/>
        </w:rPr>
        <w:t xml:space="preserve"> по обучению учащихся и их причин.</w:t>
      </w:r>
    </w:p>
    <w:p w:rsidR="00EC0E99" w:rsidRPr="00502391" w:rsidRDefault="00EC0E99" w:rsidP="00EC0E99">
      <w:pPr>
        <w:pStyle w:val="a4"/>
        <w:jc w:val="left"/>
        <w:rPr>
          <w:sz w:val="22"/>
          <w:szCs w:val="22"/>
        </w:rPr>
      </w:pPr>
      <w:r w:rsidRPr="00502391">
        <w:rPr>
          <w:sz w:val="22"/>
          <w:szCs w:val="22"/>
        </w:rPr>
        <w:t xml:space="preserve">     </w:t>
      </w:r>
      <w:r w:rsidRPr="00502391">
        <w:rPr>
          <w:i/>
          <w:sz w:val="22"/>
          <w:szCs w:val="22"/>
        </w:rPr>
        <w:t>Виды контроля</w:t>
      </w:r>
      <w:r w:rsidRPr="00502391">
        <w:rPr>
          <w:sz w:val="22"/>
          <w:szCs w:val="22"/>
        </w:rPr>
        <w:t>:</w:t>
      </w:r>
    </w:p>
    <w:p w:rsidR="00EC0E99" w:rsidRPr="00502391" w:rsidRDefault="00EC0E99" w:rsidP="00EC0E99">
      <w:pPr>
        <w:pStyle w:val="a4"/>
        <w:jc w:val="both"/>
        <w:rPr>
          <w:sz w:val="22"/>
          <w:szCs w:val="22"/>
        </w:rPr>
      </w:pPr>
      <w:r w:rsidRPr="00502391">
        <w:rPr>
          <w:bCs/>
          <w:sz w:val="22"/>
          <w:szCs w:val="22"/>
        </w:rPr>
        <w:t xml:space="preserve">-стартовый (входной) контроль, </w:t>
      </w:r>
      <w:r w:rsidRPr="00502391">
        <w:rPr>
          <w:sz w:val="22"/>
          <w:szCs w:val="22"/>
        </w:rPr>
        <w:t xml:space="preserve">цель которого - определить степень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 </w:t>
      </w:r>
      <w:proofErr w:type="gramStart"/>
      <w:r w:rsidRPr="00502391">
        <w:rPr>
          <w:sz w:val="22"/>
          <w:szCs w:val="22"/>
        </w:rPr>
        <w:t>Проведен</w:t>
      </w:r>
      <w:proofErr w:type="gramEnd"/>
      <w:r w:rsidRPr="00502391">
        <w:rPr>
          <w:sz w:val="22"/>
          <w:szCs w:val="22"/>
        </w:rPr>
        <w:t xml:space="preserve"> по русскому языку, литературе и математике в 5 классе.</w:t>
      </w:r>
    </w:p>
    <w:p w:rsidR="00EC0E99" w:rsidRPr="00502391" w:rsidRDefault="00EC0E99" w:rsidP="00EC0E99">
      <w:pPr>
        <w:pStyle w:val="a4"/>
        <w:jc w:val="both"/>
        <w:rPr>
          <w:sz w:val="22"/>
          <w:szCs w:val="22"/>
        </w:rPr>
      </w:pPr>
      <w:r w:rsidRPr="00502391">
        <w:rPr>
          <w:bCs/>
          <w:sz w:val="22"/>
          <w:szCs w:val="22"/>
        </w:rPr>
        <w:t>-</w:t>
      </w:r>
      <w:proofErr w:type="gramStart"/>
      <w:r w:rsidRPr="00502391">
        <w:rPr>
          <w:bCs/>
          <w:sz w:val="22"/>
          <w:szCs w:val="22"/>
        </w:rPr>
        <w:t>промежуточный</w:t>
      </w:r>
      <w:proofErr w:type="gramEnd"/>
      <w:r w:rsidRPr="00502391">
        <w:rPr>
          <w:bCs/>
          <w:sz w:val="22"/>
          <w:szCs w:val="22"/>
        </w:rPr>
        <w:t xml:space="preserve">, </w:t>
      </w:r>
      <w:r w:rsidRPr="00502391">
        <w:rPr>
          <w:sz w:val="22"/>
          <w:szCs w:val="22"/>
        </w:rPr>
        <w:t xml:space="preserve">целью которого является отслеживание динамики </w:t>
      </w:r>
      <w:proofErr w:type="spellStart"/>
      <w:r w:rsidRPr="00502391">
        <w:rPr>
          <w:sz w:val="22"/>
          <w:szCs w:val="22"/>
        </w:rPr>
        <w:t>обученности</w:t>
      </w:r>
      <w:proofErr w:type="spellEnd"/>
      <w:r w:rsidRPr="00502391">
        <w:rPr>
          <w:sz w:val="22"/>
          <w:szCs w:val="22"/>
        </w:rPr>
        <w:t xml:space="preserve"> учащихся, коррекции деятельности учителя и учеников для предупреждения неуспеваемости. </w:t>
      </w:r>
      <w:proofErr w:type="gramStart"/>
      <w:r w:rsidRPr="00502391">
        <w:rPr>
          <w:sz w:val="22"/>
          <w:szCs w:val="22"/>
        </w:rPr>
        <w:t>Проведен</w:t>
      </w:r>
      <w:proofErr w:type="gramEnd"/>
      <w:r w:rsidRPr="00502391">
        <w:rPr>
          <w:sz w:val="22"/>
          <w:szCs w:val="22"/>
        </w:rPr>
        <w:t xml:space="preserve"> в начальной школе, 10, 9 классах;</w:t>
      </w:r>
    </w:p>
    <w:p w:rsidR="00EC0E99" w:rsidRPr="00502391" w:rsidRDefault="00EC0E99" w:rsidP="00EC0E99">
      <w:pPr>
        <w:pStyle w:val="a4"/>
        <w:jc w:val="both"/>
        <w:rPr>
          <w:sz w:val="22"/>
          <w:szCs w:val="22"/>
        </w:rPr>
      </w:pPr>
      <w:r w:rsidRPr="00502391">
        <w:rPr>
          <w:bCs/>
          <w:sz w:val="22"/>
          <w:szCs w:val="22"/>
        </w:rPr>
        <w:t xml:space="preserve">-итоговый (годовой контроль), </w:t>
      </w:r>
      <w:r w:rsidRPr="00502391">
        <w:rPr>
          <w:sz w:val="22"/>
          <w:szCs w:val="22"/>
        </w:rPr>
        <w:t xml:space="preserve">целью которого состоит в определении уровня </w:t>
      </w:r>
      <w:proofErr w:type="spellStart"/>
      <w:r w:rsidRPr="00502391">
        <w:rPr>
          <w:sz w:val="22"/>
          <w:szCs w:val="22"/>
        </w:rPr>
        <w:t>сформированности</w:t>
      </w:r>
      <w:proofErr w:type="spellEnd"/>
      <w:r w:rsidRPr="00502391">
        <w:rPr>
          <w:sz w:val="22"/>
          <w:szCs w:val="22"/>
        </w:rPr>
        <w:t xml:space="preserve"> </w:t>
      </w:r>
      <w:proofErr w:type="spellStart"/>
      <w:r w:rsidRPr="00502391">
        <w:rPr>
          <w:sz w:val="22"/>
          <w:szCs w:val="22"/>
        </w:rPr>
        <w:t>ЗУН</w:t>
      </w:r>
      <w:proofErr w:type="spellEnd"/>
      <w:r w:rsidRPr="00502391">
        <w:rPr>
          <w:sz w:val="22"/>
          <w:szCs w:val="22"/>
        </w:rPr>
        <w:t xml:space="preserve"> при переходе учащихся в следующий класс, отслеживании динамики их </w:t>
      </w:r>
      <w:proofErr w:type="spellStart"/>
      <w:r w:rsidRPr="00502391">
        <w:rPr>
          <w:sz w:val="22"/>
          <w:szCs w:val="22"/>
        </w:rPr>
        <w:t>обученности</w:t>
      </w:r>
      <w:proofErr w:type="spellEnd"/>
      <w:r w:rsidRPr="00502391">
        <w:rPr>
          <w:sz w:val="22"/>
          <w:szCs w:val="22"/>
        </w:rPr>
        <w:t xml:space="preserve">, прогнозировании результативности дальнейшего обучения учащихся, выявлении недостатков в работе, планировании </w:t>
      </w:r>
      <w:proofErr w:type="spellStart"/>
      <w:r w:rsidRPr="00502391">
        <w:rPr>
          <w:sz w:val="22"/>
          <w:szCs w:val="22"/>
        </w:rPr>
        <w:t>внутришкольного</w:t>
      </w:r>
      <w:proofErr w:type="spellEnd"/>
      <w:r w:rsidRPr="00502391">
        <w:rPr>
          <w:sz w:val="22"/>
          <w:szCs w:val="22"/>
        </w:rPr>
        <w:t xml:space="preserve"> контроля на следующий год по предметам и классам, по которым получены неудовлетворительные результаты мониторинга. </w:t>
      </w:r>
      <w:proofErr w:type="gramStart"/>
      <w:r w:rsidRPr="00502391">
        <w:rPr>
          <w:sz w:val="22"/>
          <w:szCs w:val="22"/>
        </w:rPr>
        <w:t>Проведен</w:t>
      </w:r>
      <w:proofErr w:type="gramEnd"/>
      <w:r w:rsidRPr="00502391">
        <w:rPr>
          <w:sz w:val="22"/>
          <w:szCs w:val="22"/>
        </w:rPr>
        <w:t xml:space="preserve"> в начальной школе, 11, 9, 5 классах.</w:t>
      </w:r>
    </w:p>
    <w:p w:rsidR="00EC0E99" w:rsidRPr="00502391" w:rsidRDefault="00EC0E99" w:rsidP="00EC0E99">
      <w:pPr>
        <w:pStyle w:val="a4"/>
        <w:jc w:val="both"/>
        <w:rPr>
          <w:sz w:val="22"/>
          <w:szCs w:val="22"/>
        </w:rPr>
      </w:pPr>
      <w:r w:rsidRPr="00502391">
        <w:rPr>
          <w:sz w:val="22"/>
          <w:szCs w:val="22"/>
        </w:rPr>
        <w:tab/>
        <w:t xml:space="preserve">Проводились </w:t>
      </w:r>
      <w:proofErr w:type="spellStart"/>
      <w:r w:rsidRPr="00502391">
        <w:rPr>
          <w:sz w:val="22"/>
          <w:szCs w:val="22"/>
        </w:rPr>
        <w:t>срезовые</w:t>
      </w:r>
      <w:proofErr w:type="spellEnd"/>
      <w:r w:rsidRPr="00502391">
        <w:rPr>
          <w:sz w:val="22"/>
          <w:szCs w:val="22"/>
        </w:rPr>
        <w:t xml:space="preserve"> контрольные работы  по  предметам  учебного плана в 5-11 классах. Работы анализировались, обсуждались на совещаниях, малых педсоветах.</w:t>
      </w:r>
    </w:p>
    <w:p w:rsidR="00EC0E99" w:rsidRPr="00502391" w:rsidRDefault="00EC0E99" w:rsidP="00EC0E99">
      <w:pPr>
        <w:pStyle w:val="a4"/>
        <w:jc w:val="both"/>
        <w:rPr>
          <w:sz w:val="22"/>
          <w:szCs w:val="22"/>
        </w:rPr>
      </w:pPr>
      <w:r w:rsidRPr="00502391">
        <w:rPr>
          <w:sz w:val="22"/>
          <w:szCs w:val="22"/>
        </w:rPr>
        <w:t xml:space="preserve">Предварительный контроль готовности к государственной (итоговой) аттестации выпускников основной школы проводился в виде репетиционных экзаменов  по русскому языку и математике </w:t>
      </w:r>
      <w:proofErr w:type="gramStart"/>
      <w:r w:rsidRPr="00502391">
        <w:rPr>
          <w:sz w:val="22"/>
          <w:szCs w:val="22"/>
        </w:rPr>
        <w:t>в</w:t>
      </w:r>
      <w:proofErr w:type="gramEnd"/>
      <w:r w:rsidRPr="00502391">
        <w:rPr>
          <w:sz w:val="22"/>
          <w:szCs w:val="22"/>
        </w:rPr>
        <w:t xml:space="preserve"> 9 и 11 </w:t>
      </w:r>
      <w:proofErr w:type="gramStart"/>
      <w:r w:rsidRPr="00502391">
        <w:rPr>
          <w:sz w:val="22"/>
          <w:szCs w:val="22"/>
        </w:rPr>
        <w:t>классах</w:t>
      </w:r>
      <w:proofErr w:type="gramEnd"/>
      <w:r w:rsidRPr="00502391">
        <w:rPr>
          <w:sz w:val="22"/>
          <w:szCs w:val="22"/>
        </w:rPr>
        <w:t>.</w:t>
      </w:r>
    </w:p>
    <w:p w:rsidR="00EC0E99" w:rsidRPr="00502391" w:rsidRDefault="00EC0E99" w:rsidP="00EC0E99">
      <w:pPr>
        <w:pStyle w:val="a4"/>
        <w:jc w:val="both"/>
        <w:rPr>
          <w:sz w:val="22"/>
          <w:szCs w:val="22"/>
        </w:rPr>
      </w:pPr>
      <w:r w:rsidRPr="00502391">
        <w:rPr>
          <w:sz w:val="22"/>
          <w:szCs w:val="22"/>
        </w:rPr>
        <w:t xml:space="preserve">    Одним из главных статистических показателей работы являются результаты итогового контроля. Для итогового контроля уровня знаний обучающихся в </w:t>
      </w:r>
      <w:proofErr w:type="spellStart"/>
      <w:r w:rsidRPr="00502391">
        <w:rPr>
          <w:sz w:val="22"/>
          <w:szCs w:val="22"/>
        </w:rPr>
        <w:t>5-11-х</w:t>
      </w:r>
      <w:proofErr w:type="spellEnd"/>
      <w:r w:rsidRPr="00502391">
        <w:rPr>
          <w:sz w:val="22"/>
          <w:szCs w:val="22"/>
        </w:rPr>
        <w:t xml:space="preserve"> классов за 2016-2017 учебный год были выбраны традиционные формы: учащиеся  писали итоговые контрольные работы по русскому языку и математике, а так же контрольные тесты по предметам. </w:t>
      </w:r>
    </w:p>
    <w:p w:rsidR="00EC0E99" w:rsidRPr="00502391" w:rsidRDefault="00EC0E99" w:rsidP="00EC0E99">
      <w:pPr>
        <w:pStyle w:val="a4"/>
        <w:jc w:val="both"/>
        <w:rPr>
          <w:sz w:val="22"/>
          <w:szCs w:val="22"/>
        </w:rPr>
      </w:pPr>
      <w:r w:rsidRPr="00502391">
        <w:rPr>
          <w:sz w:val="22"/>
          <w:szCs w:val="22"/>
        </w:rPr>
        <w:t xml:space="preserve">     </w:t>
      </w:r>
      <w:proofErr w:type="gramStart"/>
      <w:r w:rsidRPr="00502391">
        <w:rPr>
          <w:sz w:val="22"/>
          <w:szCs w:val="22"/>
        </w:rPr>
        <w:t xml:space="preserve">В рамках </w:t>
      </w:r>
      <w:proofErr w:type="spellStart"/>
      <w:r w:rsidRPr="00502391">
        <w:rPr>
          <w:sz w:val="22"/>
          <w:szCs w:val="22"/>
        </w:rPr>
        <w:t>внутришкольного</w:t>
      </w:r>
      <w:proofErr w:type="spellEnd"/>
      <w:r w:rsidRPr="00502391">
        <w:rPr>
          <w:sz w:val="22"/>
          <w:szCs w:val="22"/>
        </w:rPr>
        <w:t xml:space="preserve"> контроля с целью отслеживания уровня знаний, умений и навыков  у обучающихся, в течение года проводились административные контрольные работы в 1-4 классах.</w:t>
      </w:r>
      <w:proofErr w:type="gramEnd"/>
      <w:r w:rsidRPr="00502391">
        <w:rPr>
          <w:sz w:val="22"/>
          <w:szCs w:val="22"/>
        </w:rPr>
        <w:t xml:space="preserve">       Проверялось правописание основных орфограмм и </w:t>
      </w:r>
      <w:proofErr w:type="spellStart"/>
      <w:r w:rsidRPr="00502391">
        <w:rPr>
          <w:sz w:val="22"/>
          <w:szCs w:val="22"/>
        </w:rPr>
        <w:t>пунктограмм</w:t>
      </w:r>
      <w:proofErr w:type="spellEnd"/>
      <w:r w:rsidRPr="00502391">
        <w:rPr>
          <w:sz w:val="22"/>
          <w:szCs w:val="22"/>
        </w:rPr>
        <w:t xml:space="preserve">, выполнение грамматических заданий, умение решать задачи, знание геометрического материала. Выявлялись знания терминологии, умение осуществлять выбор верных суждений, давать развёрнутый ответ на проблему. В конце учебного года были проведены комплексные проверочные работы в 1-4 классах. Учащимися была выполнена как основная, так и  дополнительная части. По результатам проверочной работы были сформированы данные об уровне </w:t>
      </w:r>
      <w:proofErr w:type="spellStart"/>
      <w:r w:rsidRPr="00502391">
        <w:rPr>
          <w:sz w:val="22"/>
          <w:szCs w:val="22"/>
        </w:rPr>
        <w:t>обученности</w:t>
      </w:r>
      <w:proofErr w:type="spellEnd"/>
      <w:r w:rsidRPr="00502391">
        <w:rPr>
          <w:sz w:val="22"/>
          <w:szCs w:val="22"/>
        </w:rPr>
        <w:t xml:space="preserve"> каждого ученика по отдельным предметам. В конце учебного года были проведены </w:t>
      </w:r>
      <w:proofErr w:type="spellStart"/>
      <w:r w:rsidRPr="00502391">
        <w:rPr>
          <w:sz w:val="22"/>
          <w:szCs w:val="22"/>
        </w:rPr>
        <w:t>ВПР</w:t>
      </w:r>
      <w:proofErr w:type="spellEnd"/>
      <w:r w:rsidRPr="00502391">
        <w:rPr>
          <w:sz w:val="22"/>
          <w:szCs w:val="22"/>
        </w:rPr>
        <w:t xml:space="preserve"> в 4, 5, 10 и 11 классах</w:t>
      </w:r>
      <w:proofErr w:type="gramStart"/>
      <w:r w:rsidRPr="00502391">
        <w:rPr>
          <w:sz w:val="22"/>
          <w:szCs w:val="22"/>
        </w:rPr>
        <w:t xml:space="preserve"> .</w:t>
      </w:r>
      <w:proofErr w:type="gramEnd"/>
    </w:p>
    <w:p w:rsidR="00EC0E99" w:rsidRPr="00502391" w:rsidRDefault="00EC0E99" w:rsidP="00EC0E99">
      <w:pPr>
        <w:jc w:val="center"/>
        <w:rPr>
          <w:rFonts w:ascii="Times New Roman" w:hAnsi="Times New Roman"/>
        </w:rPr>
      </w:pPr>
      <w:r w:rsidRPr="00502391">
        <w:rPr>
          <w:rFonts w:ascii="Times New Roman" w:hAnsi="Times New Roman"/>
        </w:rPr>
        <w:t xml:space="preserve">Результаты </w:t>
      </w:r>
      <w:proofErr w:type="spellStart"/>
      <w:r w:rsidRPr="00502391">
        <w:rPr>
          <w:rFonts w:ascii="Times New Roman" w:hAnsi="Times New Roman"/>
        </w:rPr>
        <w:t>ВПР</w:t>
      </w:r>
      <w:proofErr w:type="spellEnd"/>
      <w:r w:rsidRPr="00502391">
        <w:rPr>
          <w:rFonts w:ascii="Times New Roman" w:hAnsi="Times New Roman"/>
        </w:rPr>
        <w:t xml:space="preserve"> в 5,10,11 классах </w:t>
      </w:r>
      <w:proofErr w:type="spellStart"/>
      <w:r w:rsidRPr="00502391">
        <w:rPr>
          <w:rFonts w:ascii="Times New Roman" w:hAnsi="Times New Roman"/>
        </w:rPr>
        <w:t>МКОУ</w:t>
      </w:r>
      <w:proofErr w:type="spellEnd"/>
      <w:r w:rsidRPr="00502391">
        <w:rPr>
          <w:rFonts w:ascii="Times New Roman" w:hAnsi="Times New Roman"/>
        </w:rPr>
        <w:t xml:space="preserve"> «</w:t>
      </w:r>
      <w:proofErr w:type="spellStart"/>
      <w:r w:rsidRPr="00502391">
        <w:rPr>
          <w:rFonts w:ascii="Times New Roman" w:hAnsi="Times New Roman"/>
        </w:rPr>
        <w:t>Терекли-Мектебская</w:t>
      </w:r>
      <w:proofErr w:type="spellEnd"/>
      <w:r w:rsidRPr="00502391">
        <w:rPr>
          <w:rFonts w:ascii="Times New Roman" w:hAnsi="Times New Roman"/>
        </w:rPr>
        <w:t xml:space="preserve"> </w:t>
      </w:r>
      <w:proofErr w:type="spellStart"/>
      <w:r w:rsidRPr="00502391">
        <w:rPr>
          <w:rFonts w:ascii="Times New Roman" w:hAnsi="Times New Roman"/>
        </w:rPr>
        <w:t>СОШ</w:t>
      </w:r>
      <w:proofErr w:type="spellEnd"/>
      <w:r w:rsidRPr="00502391">
        <w:rPr>
          <w:rFonts w:ascii="Times New Roman" w:hAnsi="Times New Roman"/>
        </w:rPr>
        <w:t xml:space="preserve"> имени </w:t>
      </w:r>
      <w:proofErr w:type="spellStart"/>
      <w:r w:rsidRPr="00502391">
        <w:rPr>
          <w:rFonts w:ascii="Times New Roman" w:hAnsi="Times New Roman"/>
        </w:rPr>
        <w:t>Кадрии</w:t>
      </w:r>
      <w:proofErr w:type="spellEnd"/>
      <w:r w:rsidRPr="00502391">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612"/>
        <w:gridCol w:w="617"/>
        <w:gridCol w:w="578"/>
        <w:gridCol w:w="582"/>
        <w:gridCol w:w="582"/>
        <w:gridCol w:w="582"/>
        <w:gridCol w:w="582"/>
        <w:gridCol w:w="714"/>
        <w:gridCol w:w="656"/>
        <w:gridCol w:w="637"/>
        <w:gridCol w:w="1964"/>
      </w:tblGrid>
      <w:tr w:rsidR="00EC0E99" w:rsidRPr="00502391" w:rsidTr="00BC209D">
        <w:trPr>
          <w:cantSplit/>
          <w:trHeight w:val="1134"/>
        </w:trPr>
        <w:tc>
          <w:tcPr>
            <w:tcW w:w="2093" w:type="dxa"/>
            <w:shd w:val="clear" w:color="auto" w:fill="auto"/>
            <w:textDirection w:val="btLr"/>
          </w:tcPr>
          <w:p w:rsidR="00EC0E99" w:rsidRPr="00502391" w:rsidRDefault="00EC0E99" w:rsidP="00BC209D">
            <w:pPr>
              <w:spacing w:after="0" w:line="240" w:lineRule="auto"/>
              <w:ind w:left="113" w:right="113"/>
              <w:jc w:val="center"/>
              <w:rPr>
                <w:rFonts w:ascii="Times New Roman" w:hAnsi="Times New Roman"/>
              </w:rPr>
            </w:pPr>
            <w:r w:rsidRPr="00502391">
              <w:rPr>
                <w:rFonts w:ascii="Times New Roman" w:hAnsi="Times New Roman"/>
              </w:rPr>
              <w:t xml:space="preserve">Предмет </w:t>
            </w:r>
          </w:p>
        </w:tc>
        <w:tc>
          <w:tcPr>
            <w:tcW w:w="992" w:type="dxa"/>
            <w:shd w:val="clear" w:color="auto" w:fill="auto"/>
            <w:textDirection w:val="btLr"/>
          </w:tcPr>
          <w:p w:rsidR="00EC0E99" w:rsidRPr="00502391" w:rsidRDefault="00EC0E99" w:rsidP="00BC209D">
            <w:pPr>
              <w:spacing w:after="0" w:line="240" w:lineRule="auto"/>
              <w:ind w:left="113" w:right="113"/>
              <w:jc w:val="center"/>
              <w:rPr>
                <w:rFonts w:ascii="Times New Roman" w:hAnsi="Times New Roman"/>
              </w:rPr>
            </w:pPr>
            <w:r w:rsidRPr="00502391">
              <w:rPr>
                <w:rFonts w:ascii="Times New Roman" w:hAnsi="Times New Roman"/>
              </w:rPr>
              <w:t xml:space="preserve">Класс </w:t>
            </w:r>
          </w:p>
        </w:tc>
        <w:tc>
          <w:tcPr>
            <w:tcW w:w="1418" w:type="dxa"/>
            <w:shd w:val="clear" w:color="auto" w:fill="auto"/>
            <w:textDirection w:val="btLr"/>
          </w:tcPr>
          <w:p w:rsidR="00EC0E99" w:rsidRPr="00502391" w:rsidRDefault="00EC0E99" w:rsidP="00BC209D">
            <w:pPr>
              <w:spacing w:after="0" w:line="240" w:lineRule="auto"/>
              <w:ind w:left="113" w:right="113"/>
              <w:jc w:val="center"/>
              <w:rPr>
                <w:rFonts w:ascii="Times New Roman" w:hAnsi="Times New Roman"/>
              </w:rPr>
            </w:pPr>
            <w:r w:rsidRPr="00502391">
              <w:rPr>
                <w:rFonts w:ascii="Times New Roman" w:hAnsi="Times New Roman"/>
              </w:rPr>
              <w:t>Всего учащихся</w:t>
            </w:r>
          </w:p>
        </w:tc>
        <w:tc>
          <w:tcPr>
            <w:tcW w:w="1149" w:type="dxa"/>
            <w:shd w:val="clear" w:color="auto" w:fill="auto"/>
            <w:textDirection w:val="btLr"/>
          </w:tcPr>
          <w:p w:rsidR="00EC0E99" w:rsidRPr="00502391" w:rsidRDefault="00EC0E99" w:rsidP="00BC209D">
            <w:pPr>
              <w:spacing w:after="0" w:line="240" w:lineRule="auto"/>
              <w:ind w:left="113" w:right="113"/>
              <w:jc w:val="center"/>
              <w:rPr>
                <w:rFonts w:ascii="Times New Roman" w:hAnsi="Times New Roman"/>
              </w:rPr>
            </w:pPr>
            <w:r w:rsidRPr="00502391">
              <w:rPr>
                <w:rFonts w:ascii="Times New Roman" w:hAnsi="Times New Roman"/>
              </w:rPr>
              <w:t>участвовали</w:t>
            </w:r>
          </w:p>
        </w:tc>
        <w:tc>
          <w:tcPr>
            <w:tcW w:w="79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«5»</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«4»</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«3»</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«2»</w:t>
            </w:r>
          </w:p>
        </w:tc>
        <w:tc>
          <w:tcPr>
            <w:tcW w:w="826" w:type="dxa"/>
            <w:shd w:val="clear" w:color="auto" w:fill="auto"/>
          </w:tcPr>
          <w:p w:rsidR="00EC0E99" w:rsidRPr="00502391" w:rsidRDefault="00EC0E99" w:rsidP="00BC209D">
            <w:pPr>
              <w:spacing w:after="0" w:line="240" w:lineRule="auto"/>
              <w:jc w:val="center"/>
              <w:rPr>
                <w:rFonts w:ascii="Times New Roman" w:hAnsi="Times New Roman"/>
              </w:rPr>
            </w:pPr>
            <w:proofErr w:type="gramStart"/>
            <w:r w:rsidRPr="00502391">
              <w:rPr>
                <w:rFonts w:ascii="Times New Roman" w:hAnsi="Times New Roman"/>
              </w:rPr>
              <w:t>Ср.б</w:t>
            </w:r>
            <w:proofErr w:type="gramEnd"/>
            <w:r w:rsidRPr="00502391">
              <w:rPr>
                <w:rFonts w:ascii="Times New Roman" w:hAnsi="Times New Roman"/>
              </w:rPr>
              <w:t>.</w:t>
            </w:r>
          </w:p>
        </w:tc>
        <w:tc>
          <w:tcPr>
            <w:tcW w:w="1311" w:type="dxa"/>
            <w:shd w:val="clear" w:color="auto" w:fill="auto"/>
            <w:textDirection w:val="btLr"/>
          </w:tcPr>
          <w:p w:rsidR="00EC0E99" w:rsidRPr="00502391" w:rsidRDefault="00EC0E99" w:rsidP="00BC209D">
            <w:pPr>
              <w:spacing w:after="0" w:line="240" w:lineRule="auto"/>
              <w:ind w:left="113" w:right="113"/>
              <w:jc w:val="center"/>
              <w:rPr>
                <w:rFonts w:ascii="Times New Roman" w:hAnsi="Times New Roman"/>
              </w:rPr>
            </w:pPr>
            <w:r w:rsidRPr="00502391">
              <w:rPr>
                <w:rFonts w:ascii="Times New Roman" w:hAnsi="Times New Roman"/>
              </w:rPr>
              <w:t xml:space="preserve">Качество </w:t>
            </w:r>
          </w:p>
        </w:tc>
        <w:tc>
          <w:tcPr>
            <w:tcW w:w="1177" w:type="dxa"/>
            <w:shd w:val="clear" w:color="auto" w:fill="auto"/>
            <w:textDirection w:val="btLr"/>
          </w:tcPr>
          <w:p w:rsidR="00EC0E99" w:rsidRPr="00502391" w:rsidRDefault="00EC0E99" w:rsidP="00BC209D">
            <w:pPr>
              <w:spacing w:after="0" w:line="240" w:lineRule="auto"/>
              <w:ind w:left="113" w:right="113"/>
              <w:jc w:val="center"/>
              <w:rPr>
                <w:rFonts w:ascii="Times New Roman" w:hAnsi="Times New Roman"/>
              </w:rPr>
            </w:pPr>
            <w:r w:rsidRPr="00502391">
              <w:rPr>
                <w:rFonts w:ascii="Times New Roman" w:hAnsi="Times New Roman"/>
              </w:rPr>
              <w:t xml:space="preserve">Успеваемость  </w:t>
            </w:r>
          </w:p>
        </w:tc>
        <w:tc>
          <w:tcPr>
            <w:tcW w:w="2977" w:type="dxa"/>
            <w:shd w:val="clear" w:color="auto" w:fill="auto"/>
            <w:textDirection w:val="btLr"/>
          </w:tcPr>
          <w:p w:rsidR="00EC0E99" w:rsidRPr="00502391" w:rsidRDefault="00EC0E99" w:rsidP="00BC209D">
            <w:pPr>
              <w:spacing w:after="0" w:line="240" w:lineRule="auto"/>
              <w:ind w:left="113" w:right="113"/>
              <w:jc w:val="center"/>
              <w:rPr>
                <w:rFonts w:ascii="Times New Roman" w:hAnsi="Times New Roman"/>
              </w:rPr>
            </w:pPr>
            <w:r w:rsidRPr="00502391">
              <w:rPr>
                <w:rFonts w:ascii="Times New Roman" w:hAnsi="Times New Roman"/>
              </w:rPr>
              <w:t>ФИО учителя</w:t>
            </w:r>
          </w:p>
        </w:tc>
      </w:tr>
      <w:tr w:rsidR="00EC0E99" w:rsidRPr="00502391" w:rsidTr="00BC209D">
        <w:tc>
          <w:tcPr>
            <w:tcW w:w="2093" w:type="dxa"/>
            <w:shd w:val="clear" w:color="auto" w:fill="auto"/>
          </w:tcPr>
          <w:p w:rsidR="00EC0E99" w:rsidRPr="00502391" w:rsidRDefault="00EC0E99" w:rsidP="00BC209D">
            <w:pPr>
              <w:spacing w:after="0" w:line="240" w:lineRule="auto"/>
              <w:rPr>
                <w:rFonts w:ascii="Times New Roman" w:hAnsi="Times New Roman"/>
              </w:rPr>
            </w:pPr>
            <w:r w:rsidRPr="00502391">
              <w:rPr>
                <w:rFonts w:ascii="Times New Roman" w:hAnsi="Times New Roman"/>
              </w:rPr>
              <w:t>Русский язык</w:t>
            </w:r>
          </w:p>
        </w:tc>
        <w:tc>
          <w:tcPr>
            <w:tcW w:w="992" w:type="dxa"/>
            <w:shd w:val="clear" w:color="auto" w:fill="auto"/>
          </w:tcPr>
          <w:p w:rsidR="00EC0E99" w:rsidRPr="00502391" w:rsidRDefault="00EC0E99" w:rsidP="00BC209D">
            <w:pPr>
              <w:spacing w:after="0" w:line="240" w:lineRule="auto"/>
              <w:jc w:val="center"/>
              <w:rPr>
                <w:rFonts w:ascii="Times New Roman" w:hAnsi="Times New Roman"/>
              </w:rPr>
            </w:pPr>
            <w:proofErr w:type="spellStart"/>
            <w:r w:rsidRPr="00502391">
              <w:rPr>
                <w:rFonts w:ascii="Times New Roman" w:hAnsi="Times New Roman"/>
              </w:rPr>
              <w:t>5а</w:t>
            </w:r>
            <w:proofErr w:type="spellEnd"/>
          </w:p>
        </w:tc>
        <w:tc>
          <w:tcPr>
            <w:tcW w:w="141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19</w:t>
            </w:r>
          </w:p>
        </w:tc>
        <w:tc>
          <w:tcPr>
            <w:tcW w:w="1149"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19</w:t>
            </w:r>
          </w:p>
        </w:tc>
        <w:tc>
          <w:tcPr>
            <w:tcW w:w="79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6</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8</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5</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w:t>
            </w:r>
          </w:p>
        </w:tc>
        <w:tc>
          <w:tcPr>
            <w:tcW w:w="826"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3,7</w:t>
            </w:r>
          </w:p>
        </w:tc>
        <w:tc>
          <w:tcPr>
            <w:tcW w:w="1311"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67</w:t>
            </w:r>
          </w:p>
        </w:tc>
        <w:tc>
          <w:tcPr>
            <w:tcW w:w="117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100</w:t>
            </w:r>
          </w:p>
        </w:tc>
        <w:tc>
          <w:tcPr>
            <w:tcW w:w="2977" w:type="dxa"/>
            <w:shd w:val="clear" w:color="auto" w:fill="auto"/>
          </w:tcPr>
          <w:p w:rsidR="00EC0E99" w:rsidRPr="00502391" w:rsidRDefault="00EC0E99" w:rsidP="00BC209D">
            <w:pPr>
              <w:spacing w:after="0" w:line="240" w:lineRule="auto"/>
              <w:rPr>
                <w:rFonts w:ascii="Times New Roman" w:hAnsi="Times New Roman"/>
              </w:rPr>
            </w:pPr>
            <w:proofErr w:type="spellStart"/>
            <w:r w:rsidRPr="00502391">
              <w:rPr>
                <w:rFonts w:ascii="Times New Roman" w:hAnsi="Times New Roman"/>
              </w:rPr>
              <w:t>Аубекерова</w:t>
            </w:r>
            <w:proofErr w:type="spellEnd"/>
            <w:r w:rsidRPr="00502391">
              <w:rPr>
                <w:rFonts w:ascii="Times New Roman" w:hAnsi="Times New Roman"/>
              </w:rPr>
              <w:t xml:space="preserve"> Э.Е.</w:t>
            </w:r>
          </w:p>
          <w:p w:rsidR="00EC0E99" w:rsidRPr="00502391" w:rsidRDefault="00EC0E99" w:rsidP="00BC209D">
            <w:pPr>
              <w:spacing w:after="0" w:line="240" w:lineRule="auto"/>
              <w:rPr>
                <w:rFonts w:ascii="Times New Roman" w:hAnsi="Times New Roman"/>
              </w:rPr>
            </w:pPr>
            <w:r w:rsidRPr="00502391">
              <w:rPr>
                <w:rFonts w:ascii="Times New Roman" w:hAnsi="Times New Roman"/>
              </w:rPr>
              <w:t>Акимова А.А.</w:t>
            </w:r>
          </w:p>
        </w:tc>
      </w:tr>
      <w:tr w:rsidR="00EC0E99" w:rsidRPr="00502391" w:rsidTr="00BC209D">
        <w:tc>
          <w:tcPr>
            <w:tcW w:w="2093" w:type="dxa"/>
            <w:shd w:val="clear" w:color="auto" w:fill="auto"/>
          </w:tcPr>
          <w:p w:rsidR="00EC0E99" w:rsidRPr="00502391" w:rsidRDefault="00EC0E99" w:rsidP="00BC209D">
            <w:pPr>
              <w:spacing w:after="0" w:line="240" w:lineRule="auto"/>
              <w:rPr>
                <w:rFonts w:ascii="Times New Roman" w:hAnsi="Times New Roman"/>
              </w:rPr>
            </w:pPr>
            <w:r w:rsidRPr="00502391">
              <w:rPr>
                <w:rFonts w:ascii="Times New Roman" w:hAnsi="Times New Roman"/>
              </w:rPr>
              <w:t xml:space="preserve">Математика </w:t>
            </w:r>
          </w:p>
        </w:tc>
        <w:tc>
          <w:tcPr>
            <w:tcW w:w="992" w:type="dxa"/>
            <w:shd w:val="clear" w:color="auto" w:fill="auto"/>
          </w:tcPr>
          <w:p w:rsidR="00EC0E99" w:rsidRPr="00502391" w:rsidRDefault="00EC0E99" w:rsidP="00BC209D">
            <w:pPr>
              <w:spacing w:after="0" w:line="240" w:lineRule="auto"/>
              <w:jc w:val="center"/>
              <w:rPr>
                <w:rFonts w:ascii="Times New Roman" w:hAnsi="Times New Roman"/>
              </w:rPr>
            </w:pPr>
            <w:proofErr w:type="spellStart"/>
            <w:r w:rsidRPr="00502391">
              <w:rPr>
                <w:rFonts w:ascii="Times New Roman" w:hAnsi="Times New Roman"/>
              </w:rPr>
              <w:t>5а</w:t>
            </w:r>
            <w:proofErr w:type="spellEnd"/>
          </w:p>
        </w:tc>
        <w:tc>
          <w:tcPr>
            <w:tcW w:w="141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19</w:t>
            </w:r>
          </w:p>
        </w:tc>
        <w:tc>
          <w:tcPr>
            <w:tcW w:w="1149"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19</w:t>
            </w:r>
          </w:p>
        </w:tc>
        <w:tc>
          <w:tcPr>
            <w:tcW w:w="79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3</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9</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6</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w:t>
            </w:r>
          </w:p>
        </w:tc>
        <w:tc>
          <w:tcPr>
            <w:tcW w:w="826"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3,7</w:t>
            </w:r>
          </w:p>
        </w:tc>
        <w:tc>
          <w:tcPr>
            <w:tcW w:w="1311"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63</w:t>
            </w:r>
          </w:p>
        </w:tc>
        <w:tc>
          <w:tcPr>
            <w:tcW w:w="117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95</w:t>
            </w:r>
          </w:p>
        </w:tc>
        <w:tc>
          <w:tcPr>
            <w:tcW w:w="2977" w:type="dxa"/>
            <w:shd w:val="clear" w:color="auto" w:fill="auto"/>
          </w:tcPr>
          <w:p w:rsidR="00EC0E99" w:rsidRPr="00502391" w:rsidRDefault="00EC0E99" w:rsidP="00BC209D">
            <w:pPr>
              <w:spacing w:after="0" w:line="240" w:lineRule="auto"/>
              <w:rPr>
                <w:rFonts w:ascii="Times New Roman" w:hAnsi="Times New Roman"/>
              </w:rPr>
            </w:pPr>
            <w:proofErr w:type="spellStart"/>
            <w:r w:rsidRPr="00502391">
              <w:rPr>
                <w:rFonts w:ascii="Times New Roman" w:hAnsi="Times New Roman"/>
              </w:rPr>
              <w:t>Авезова</w:t>
            </w:r>
            <w:proofErr w:type="spellEnd"/>
            <w:r w:rsidRPr="00502391">
              <w:rPr>
                <w:rFonts w:ascii="Times New Roman" w:hAnsi="Times New Roman"/>
              </w:rPr>
              <w:t xml:space="preserve"> З.Т.</w:t>
            </w:r>
          </w:p>
          <w:p w:rsidR="00EC0E99" w:rsidRPr="00502391" w:rsidRDefault="00EC0E99" w:rsidP="00BC209D">
            <w:pPr>
              <w:spacing w:after="0" w:line="240" w:lineRule="auto"/>
              <w:rPr>
                <w:rFonts w:ascii="Times New Roman" w:hAnsi="Times New Roman"/>
              </w:rPr>
            </w:pPr>
          </w:p>
        </w:tc>
      </w:tr>
      <w:tr w:rsidR="00EC0E99" w:rsidRPr="00502391" w:rsidTr="00BC209D">
        <w:tc>
          <w:tcPr>
            <w:tcW w:w="2093" w:type="dxa"/>
            <w:shd w:val="clear" w:color="auto" w:fill="auto"/>
          </w:tcPr>
          <w:p w:rsidR="00EC0E99" w:rsidRPr="00502391" w:rsidRDefault="00EC0E99" w:rsidP="00BC209D">
            <w:pPr>
              <w:spacing w:after="0" w:line="240" w:lineRule="auto"/>
              <w:rPr>
                <w:rFonts w:ascii="Times New Roman" w:hAnsi="Times New Roman"/>
              </w:rPr>
            </w:pPr>
            <w:r w:rsidRPr="00502391">
              <w:rPr>
                <w:rFonts w:ascii="Times New Roman" w:hAnsi="Times New Roman"/>
              </w:rPr>
              <w:t xml:space="preserve">Биология </w:t>
            </w:r>
          </w:p>
        </w:tc>
        <w:tc>
          <w:tcPr>
            <w:tcW w:w="992" w:type="dxa"/>
            <w:shd w:val="clear" w:color="auto" w:fill="auto"/>
          </w:tcPr>
          <w:p w:rsidR="00EC0E99" w:rsidRPr="00502391" w:rsidRDefault="00EC0E99" w:rsidP="00BC209D">
            <w:pPr>
              <w:spacing w:after="0" w:line="240" w:lineRule="auto"/>
              <w:jc w:val="center"/>
              <w:rPr>
                <w:rFonts w:ascii="Times New Roman" w:hAnsi="Times New Roman"/>
              </w:rPr>
            </w:pPr>
            <w:proofErr w:type="spellStart"/>
            <w:r w:rsidRPr="00502391">
              <w:rPr>
                <w:rFonts w:ascii="Times New Roman" w:hAnsi="Times New Roman"/>
              </w:rPr>
              <w:t>5а</w:t>
            </w:r>
            <w:proofErr w:type="spellEnd"/>
          </w:p>
        </w:tc>
        <w:tc>
          <w:tcPr>
            <w:tcW w:w="141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19</w:t>
            </w:r>
          </w:p>
        </w:tc>
        <w:tc>
          <w:tcPr>
            <w:tcW w:w="1149"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19</w:t>
            </w:r>
          </w:p>
        </w:tc>
        <w:tc>
          <w:tcPr>
            <w:tcW w:w="79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3</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11</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5</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w:t>
            </w:r>
          </w:p>
        </w:tc>
        <w:tc>
          <w:tcPr>
            <w:tcW w:w="826"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3,9</w:t>
            </w:r>
          </w:p>
        </w:tc>
        <w:tc>
          <w:tcPr>
            <w:tcW w:w="1311"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53</w:t>
            </w:r>
          </w:p>
        </w:tc>
        <w:tc>
          <w:tcPr>
            <w:tcW w:w="117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100</w:t>
            </w:r>
          </w:p>
        </w:tc>
        <w:tc>
          <w:tcPr>
            <w:tcW w:w="2977" w:type="dxa"/>
            <w:shd w:val="clear" w:color="auto" w:fill="auto"/>
          </w:tcPr>
          <w:p w:rsidR="00EC0E99" w:rsidRPr="00502391" w:rsidRDefault="00EC0E99" w:rsidP="00BC209D">
            <w:pPr>
              <w:spacing w:after="0" w:line="240" w:lineRule="auto"/>
              <w:rPr>
                <w:rFonts w:ascii="Times New Roman" w:hAnsi="Times New Roman"/>
              </w:rPr>
            </w:pPr>
            <w:proofErr w:type="spellStart"/>
            <w:r w:rsidRPr="00502391">
              <w:rPr>
                <w:rFonts w:ascii="Times New Roman" w:hAnsi="Times New Roman"/>
              </w:rPr>
              <w:t>Савкатова</w:t>
            </w:r>
            <w:proofErr w:type="spellEnd"/>
            <w:r w:rsidRPr="00502391">
              <w:rPr>
                <w:rFonts w:ascii="Times New Roman" w:hAnsi="Times New Roman"/>
              </w:rPr>
              <w:t xml:space="preserve"> Э.Б.</w:t>
            </w:r>
          </w:p>
          <w:p w:rsidR="00EC0E99" w:rsidRPr="00502391" w:rsidRDefault="00EC0E99" w:rsidP="00BC209D">
            <w:pPr>
              <w:spacing w:after="0" w:line="240" w:lineRule="auto"/>
              <w:rPr>
                <w:rFonts w:ascii="Times New Roman" w:hAnsi="Times New Roman"/>
              </w:rPr>
            </w:pPr>
          </w:p>
        </w:tc>
      </w:tr>
      <w:tr w:rsidR="00EC0E99" w:rsidRPr="00502391" w:rsidTr="00BC209D">
        <w:tc>
          <w:tcPr>
            <w:tcW w:w="2093" w:type="dxa"/>
            <w:shd w:val="clear" w:color="auto" w:fill="auto"/>
          </w:tcPr>
          <w:p w:rsidR="00EC0E99" w:rsidRPr="00502391" w:rsidRDefault="00EC0E99" w:rsidP="00BC209D">
            <w:pPr>
              <w:spacing w:after="0" w:line="240" w:lineRule="auto"/>
              <w:rPr>
                <w:rFonts w:ascii="Times New Roman" w:hAnsi="Times New Roman"/>
              </w:rPr>
            </w:pPr>
            <w:r w:rsidRPr="00502391">
              <w:rPr>
                <w:rFonts w:ascii="Times New Roman" w:hAnsi="Times New Roman"/>
              </w:rPr>
              <w:t xml:space="preserve">История </w:t>
            </w:r>
          </w:p>
        </w:tc>
        <w:tc>
          <w:tcPr>
            <w:tcW w:w="992" w:type="dxa"/>
            <w:shd w:val="clear" w:color="auto" w:fill="auto"/>
          </w:tcPr>
          <w:p w:rsidR="00EC0E99" w:rsidRPr="00502391" w:rsidRDefault="00EC0E99" w:rsidP="00BC209D">
            <w:pPr>
              <w:spacing w:after="0" w:line="240" w:lineRule="auto"/>
              <w:jc w:val="center"/>
              <w:rPr>
                <w:rFonts w:ascii="Times New Roman" w:hAnsi="Times New Roman"/>
              </w:rPr>
            </w:pPr>
            <w:proofErr w:type="spellStart"/>
            <w:r w:rsidRPr="00502391">
              <w:rPr>
                <w:rFonts w:ascii="Times New Roman" w:hAnsi="Times New Roman"/>
              </w:rPr>
              <w:t>5а</w:t>
            </w:r>
            <w:proofErr w:type="spellEnd"/>
          </w:p>
        </w:tc>
        <w:tc>
          <w:tcPr>
            <w:tcW w:w="141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19</w:t>
            </w:r>
          </w:p>
        </w:tc>
        <w:tc>
          <w:tcPr>
            <w:tcW w:w="1149"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19</w:t>
            </w:r>
          </w:p>
        </w:tc>
        <w:tc>
          <w:tcPr>
            <w:tcW w:w="79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3</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8</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7</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w:t>
            </w:r>
          </w:p>
        </w:tc>
        <w:tc>
          <w:tcPr>
            <w:tcW w:w="826"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3,6</w:t>
            </w:r>
          </w:p>
        </w:tc>
        <w:tc>
          <w:tcPr>
            <w:tcW w:w="1311"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57</w:t>
            </w:r>
          </w:p>
        </w:tc>
        <w:tc>
          <w:tcPr>
            <w:tcW w:w="117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95</w:t>
            </w:r>
          </w:p>
        </w:tc>
        <w:tc>
          <w:tcPr>
            <w:tcW w:w="2977" w:type="dxa"/>
            <w:shd w:val="clear" w:color="auto" w:fill="auto"/>
          </w:tcPr>
          <w:p w:rsidR="00EC0E99" w:rsidRPr="00502391" w:rsidRDefault="00EC0E99" w:rsidP="00BC209D">
            <w:pPr>
              <w:spacing w:after="0" w:line="240" w:lineRule="auto"/>
              <w:rPr>
                <w:rFonts w:ascii="Times New Roman" w:hAnsi="Times New Roman"/>
              </w:rPr>
            </w:pPr>
            <w:proofErr w:type="spellStart"/>
            <w:r w:rsidRPr="00502391">
              <w:rPr>
                <w:rFonts w:ascii="Times New Roman" w:hAnsi="Times New Roman"/>
              </w:rPr>
              <w:t>Бимурзаева</w:t>
            </w:r>
            <w:proofErr w:type="spellEnd"/>
            <w:r w:rsidRPr="00502391">
              <w:rPr>
                <w:rFonts w:ascii="Times New Roman" w:hAnsi="Times New Roman"/>
              </w:rPr>
              <w:t xml:space="preserve"> Е.А.</w:t>
            </w:r>
          </w:p>
          <w:p w:rsidR="00EC0E99" w:rsidRPr="00502391" w:rsidRDefault="00EC0E99" w:rsidP="00BC209D">
            <w:pPr>
              <w:spacing w:after="0" w:line="240" w:lineRule="auto"/>
              <w:rPr>
                <w:rFonts w:ascii="Times New Roman" w:hAnsi="Times New Roman"/>
              </w:rPr>
            </w:pPr>
          </w:p>
        </w:tc>
      </w:tr>
      <w:tr w:rsidR="00EC0E99" w:rsidRPr="00502391" w:rsidTr="00BC209D">
        <w:tc>
          <w:tcPr>
            <w:tcW w:w="2093" w:type="dxa"/>
            <w:shd w:val="clear" w:color="auto" w:fill="auto"/>
          </w:tcPr>
          <w:p w:rsidR="00EC0E99" w:rsidRPr="00502391" w:rsidRDefault="00EC0E99" w:rsidP="00BC209D">
            <w:pPr>
              <w:spacing w:after="0" w:line="240" w:lineRule="auto"/>
              <w:rPr>
                <w:rFonts w:ascii="Times New Roman" w:hAnsi="Times New Roman"/>
              </w:rPr>
            </w:pPr>
            <w:r w:rsidRPr="00502391">
              <w:rPr>
                <w:rFonts w:ascii="Times New Roman" w:hAnsi="Times New Roman"/>
              </w:rPr>
              <w:t>Русский язык</w:t>
            </w:r>
          </w:p>
        </w:tc>
        <w:tc>
          <w:tcPr>
            <w:tcW w:w="992" w:type="dxa"/>
            <w:shd w:val="clear" w:color="auto" w:fill="auto"/>
          </w:tcPr>
          <w:p w:rsidR="00EC0E99" w:rsidRPr="00502391" w:rsidRDefault="00EC0E99" w:rsidP="00BC209D">
            <w:pPr>
              <w:spacing w:after="0" w:line="240" w:lineRule="auto"/>
              <w:jc w:val="center"/>
              <w:rPr>
                <w:rFonts w:ascii="Times New Roman" w:hAnsi="Times New Roman"/>
              </w:rPr>
            </w:pPr>
            <w:proofErr w:type="spellStart"/>
            <w:r w:rsidRPr="00502391">
              <w:rPr>
                <w:rFonts w:ascii="Times New Roman" w:hAnsi="Times New Roman"/>
              </w:rPr>
              <w:t>5б</w:t>
            </w:r>
            <w:proofErr w:type="spellEnd"/>
          </w:p>
        </w:tc>
        <w:tc>
          <w:tcPr>
            <w:tcW w:w="141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24</w:t>
            </w:r>
          </w:p>
        </w:tc>
        <w:tc>
          <w:tcPr>
            <w:tcW w:w="1149"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23</w:t>
            </w:r>
          </w:p>
        </w:tc>
        <w:tc>
          <w:tcPr>
            <w:tcW w:w="79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5</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14</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3</w:t>
            </w:r>
          </w:p>
        </w:tc>
        <w:tc>
          <w:tcPr>
            <w:tcW w:w="826"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3,1</w:t>
            </w:r>
          </w:p>
        </w:tc>
        <w:tc>
          <w:tcPr>
            <w:tcW w:w="1311"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26</w:t>
            </w:r>
          </w:p>
        </w:tc>
        <w:tc>
          <w:tcPr>
            <w:tcW w:w="117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87</w:t>
            </w:r>
          </w:p>
        </w:tc>
        <w:tc>
          <w:tcPr>
            <w:tcW w:w="2977" w:type="dxa"/>
            <w:shd w:val="clear" w:color="auto" w:fill="auto"/>
          </w:tcPr>
          <w:p w:rsidR="00EC0E99" w:rsidRPr="00502391" w:rsidRDefault="00EC0E99" w:rsidP="00BC209D">
            <w:pPr>
              <w:spacing w:after="0" w:line="240" w:lineRule="auto"/>
              <w:rPr>
                <w:rFonts w:ascii="Times New Roman" w:hAnsi="Times New Roman"/>
              </w:rPr>
            </w:pPr>
            <w:proofErr w:type="spellStart"/>
            <w:r w:rsidRPr="00502391">
              <w:rPr>
                <w:rFonts w:ascii="Times New Roman" w:hAnsi="Times New Roman"/>
              </w:rPr>
              <w:t>Мурзагишиева</w:t>
            </w:r>
            <w:proofErr w:type="spellEnd"/>
            <w:r w:rsidRPr="00502391">
              <w:rPr>
                <w:rFonts w:ascii="Times New Roman" w:hAnsi="Times New Roman"/>
              </w:rPr>
              <w:t xml:space="preserve"> А.С.</w:t>
            </w:r>
          </w:p>
          <w:p w:rsidR="00EC0E99" w:rsidRPr="00502391" w:rsidRDefault="00EC0E99" w:rsidP="00BC209D">
            <w:pPr>
              <w:spacing w:after="0" w:line="240" w:lineRule="auto"/>
              <w:rPr>
                <w:rFonts w:ascii="Times New Roman" w:hAnsi="Times New Roman"/>
              </w:rPr>
            </w:pPr>
            <w:proofErr w:type="spellStart"/>
            <w:r w:rsidRPr="00502391">
              <w:rPr>
                <w:rFonts w:ascii="Times New Roman" w:hAnsi="Times New Roman"/>
              </w:rPr>
              <w:lastRenderedPageBreak/>
              <w:t>Абдулгапова</w:t>
            </w:r>
            <w:proofErr w:type="spellEnd"/>
            <w:r w:rsidRPr="00502391">
              <w:rPr>
                <w:rFonts w:ascii="Times New Roman" w:hAnsi="Times New Roman"/>
              </w:rPr>
              <w:t xml:space="preserve"> Р.У.</w:t>
            </w:r>
          </w:p>
        </w:tc>
      </w:tr>
      <w:tr w:rsidR="00EC0E99" w:rsidRPr="00502391" w:rsidTr="00BC209D">
        <w:tc>
          <w:tcPr>
            <w:tcW w:w="2093" w:type="dxa"/>
            <w:shd w:val="clear" w:color="auto" w:fill="auto"/>
          </w:tcPr>
          <w:p w:rsidR="00EC0E99" w:rsidRPr="00502391" w:rsidRDefault="00EC0E99" w:rsidP="00BC209D">
            <w:pPr>
              <w:spacing w:after="0" w:line="240" w:lineRule="auto"/>
              <w:rPr>
                <w:rFonts w:ascii="Times New Roman" w:hAnsi="Times New Roman"/>
              </w:rPr>
            </w:pPr>
            <w:r w:rsidRPr="00502391">
              <w:rPr>
                <w:rFonts w:ascii="Times New Roman" w:hAnsi="Times New Roman"/>
              </w:rPr>
              <w:lastRenderedPageBreak/>
              <w:t xml:space="preserve">Математика </w:t>
            </w:r>
          </w:p>
        </w:tc>
        <w:tc>
          <w:tcPr>
            <w:tcW w:w="992" w:type="dxa"/>
            <w:shd w:val="clear" w:color="auto" w:fill="auto"/>
          </w:tcPr>
          <w:p w:rsidR="00EC0E99" w:rsidRPr="00502391" w:rsidRDefault="00EC0E99" w:rsidP="00BC209D">
            <w:pPr>
              <w:spacing w:after="0" w:line="240" w:lineRule="auto"/>
              <w:jc w:val="center"/>
              <w:rPr>
                <w:rFonts w:ascii="Times New Roman" w:hAnsi="Times New Roman"/>
              </w:rPr>
            </w:pPr>
            <w:proofErr w:type="spellStart"/>
            <w:r w:rsidRPr="00502391">
              <w:rPr>
                <w:rFonts w:ascii="Times New Roman" w:hAnsi="Times New Roman"/>
              </w:rPr>
              <w:t>5б</w:t>
            </w:r>
            <w:proofErr w:type="spellEnd"/>
          </w:p>
        </w:tc>
        <w:tc>
          <w:tcPr>
            <w:tcW w:w="141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24</w:t>
            </w:r>
          </w:p>
        </w:tc>
        <w:tc>
          <w:tcPr>
            <w:tcW w:w="1149"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24</w:t>
            </w:r>
          </w:p>
        </w:tc>
        <w:tc>
          <w:tcPr>
            <w:tcW w:w="79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2</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8</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10</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4</w:t>
            </w:r>
          </w:p>
        </w:tc>
        <w:tc>
          <w:tcPr>
            <w:tcW w:w="826"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3,3</w:t>
            </w:r>
          </w:p>
        </w:tc>
        <w:tc>
          <w:tcPr>
            <w:tcW w:w="1311"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42</w:t>
            </w:r>
          </w:p>
        </w:tc>
        <w:tc>
          <w:tcPr>
            <w:tcW w:w="117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83</w:t>
            </w:r>
          </w:p>
        </w:tc>
        <w:tc>
          <w:tcPr>
            <w:tcW w:w="2977" w:type="dxa"/>
            <w:shd w:val="clear" w:color="auto" w:fill="auto"/>
          </w:tcPr>
          <w:p w:rsidR="00EC0E99" w:rsidRPr="00502391" w:rsidRDefault="00EC0E99" w:rsidP="00BC209D">
            <w:pPr>
              <w:spacing w:after="0" w:line="240" w:lineRule="auto"/>
              <w:rPr>
                <w:rFonts w:ascii="Times New Roman" w:hAnsi="Times New Roman"/>
              </w:rPr>
            </w:pPr>
            <w:proofErr w:type="spellStart"/>
            <w:r w:rsidRPr="00502391">
              <w:rPr>
                <w:rFonts w:ascii="Times New Roman" w:hAnsi="Times New Roman"/>
              </w:rPr>
              <w:t>Авезова</w:t>
            </w:r>
            <w:proofErr w:type="spellEnd"/>
            <w:r w:rsidRPr="00502391">
              <w:rPr>
                <w:rFonts w:ascii="Times New Roman" w:hAnsi="Times New Roman"/>
              </w:rPr>
              <w:t xml:space="preserve"> З.Т.</w:t>
            </w:r>
          </w:p>
          <w:p w:rsidR="00EC0E99" w:rsidRPr="00502391" w:rsidRDefault="00EC0E99" w:rsidP="00BC209D">
            <w:pPr>
              <w:spacing w:after="0" w:line="240" w:lineRule="auto"/>
              <w:rPr>
                <w:rFonts w:ascii="Times New Roman" w:hAnsi="Times New Roman"/>
              </w:rPr>
            </w:pPr>
          </w:p>
        </w:tc>
      </w:tr>
      <w:tr w:rsidR="00EC0E99" w:rsidRPr="00502391" w:rsidTr="00BC209D">
        <w:tc>
          <w:tcPr>
            <w:tcW w:w="2093" w:type="dxa"/>
            <w:shd w:val="clear" w:color="auto" w:fill="auto"/>
          </w:tcPr>
          <w:p w:rsidR="00EC0E99" w:rsidRPr="00502391" w:rsidRDefault="00EC0E99" w:rsidP="00BC209D">
            <w:pPr>
              <w:spacing w:after="0" w:line="240" w:lineRule="auto"/>
              <w:rPr>
                <w:rFonts w:ascii="Times New Roman" w:hAnsi="Times New Roman"/>
              </w:rPr>
            </w:pPr>
            <w:r w:rsidRPr="00502391">
              <w:rPr>
                <w:rFonts w:ascii="Times New Roman" w:hAnsi="Times New Roman"/>
              </w:rPr>
              <w:t xml:space="preserve">Биология </w:t>
            </w:r>
          </w:p>
        </w:tc>
        <w:tc>
          <w:tcPr>
            <w:tcW w:w="992" w:type="dxa"/>
            <w:shd w:val="clear" w:color="auto" w:fill="auto"/>
          </w:tcPr>
          <w:p w:rsidR="00EC0E99" w:rsidRPr="00502391" w:rsidRDefault="00EC0E99" w:rsidP="00BC209D">
            <w:pPr>
              <w:spacing w:after="0" w:line="240" w:lineRule="auto"/>
              <w:jc w:val="center"/>
              <w:rPr>
                <w:rFonts w:ascii="Times New Roman" w:hAnsi="Times New Roman"/>
              </w:rPr>
            </w:pPr>
            <w:proofErr w:type="spellStart"/>
            <w:r w:rsidRPr="00502391">
              <w:rPr>
                <w:rFonts w:ascii="Times New Roman" w:hAnsi="Times New Roman"/>
              </w:rPr>
              <w:t>5б</w:t>
            </w:r>
            <w:proofErr w:type="spellEnd"/>
          </w:p>
        </w:tc>
        <w:tc>
          <w:tcPr>
            <w:tcW w:w="141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24</w:t>
            </w:r>
          </w:p>
        </w:tc>
        <w:tc>
          <w:tcPr>
            <w:tcW w:w="1149"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24</w:t>
            </w:r>
          </w:p>
        </w:tc>
        <w:tc>
          <w:tcPr>
            <w:tcW w:w="79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12</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12</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w:t>
            </w:r>
          </w:p>
        </w:tc>
        <w:tc>
          <w:tcPr>
            <w:tcW w:w="826"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3,5</w:t>
            </w:r>
          </w:p>
        </w:tc>
        <w:tc>
          <w:tcPr>
            <w:tcW w:w="1311"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50</w:t>
            </w:r>
          </w:p>
        </w:tc>
        <w:tc>
          <w:tcPr>
            <w:tcW w:w="117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100</w:t>
            </w:r>
          </w:p>
        </w:tc>
        <w:tc>
          <w:tcPr>
            <w:tcW w:w="2977" w:type="dxa"/>
            <w:shd w:val="clear" w:color="auto" w:fill="auto"/>
          </w:tcPr>
          <w:p w:rsidR="00EC0E99" w:rsidRPr="00502391" w:rsidRDefault="00EC0E99" w:rsidP="00BC209D">
            <w:pPr>
              <w:spacing w:after="0" w:line="240" w:lineRule="auto"/>
              <w:rPr>
                <w:rFonts w:ascii="Times New Roman" w:hAnsi="Times New Roman"/>
              </w:rPr>
            </w:pPr>
            <w:proofErr w:type="spellStart"/>
            <w:r w:rsidRPr="00502391">
              <w:rPr>
                <w:rFonts w:ascii="Times New Roman" w:hAnsi="Times New Roman"/>
              </w:rPr>
              <w:t>Савкатова</w:t>
            </w:r>
            <w:proofErr w:type="spellEnd"/>
            <w:r w:rsidRPr="00502391">
              <w:rPr>
                <w:rFonts w:ascii="Times New Roman" w:hAnsi="Times New Roman"/>
              </w:rPr>
              <w:t xml:space="preserve"> Э.Б.</w:t>
            </w:r>
          </w:p>
          <w:p w:rsidR="00EC0E99" w:rsidRPr="00502391" w:rsidRDefault="00EC0E99" w:rsidP="00BC209D">
            <w:pPr>
              <w:spacing w:after="0" w:line="240" w:lineRule="auto"/>
              <w:rPr>
                <w:rFonts w:ascii="Times New Roman" w:hAnsi="Times New Roman"/>
              </w:rPr>
            </w:pPr>
          </w:p>
        </w:tc>
      </w:tr>
      <w:tr w:rsidR="00EC0E99" w:rsidRPr="00502391" w:rsidTr="00BC209D">
        <w:tc>
          <w:tcPr>
            <w:tcW w:w="2093" w:type="dxa"/>
            <w:shd w:val="clear" w:color="auto" w:fill="auto"/>
          </w:tcPr>
          <w:p w:rsidR="00EC0E99" w:rsidRPr="00502391" w:rsidRDefault="00EC0E99" w:rsidP="00BC209D">
            <w:pPr>
              <w:spacing w:after="0" w:line="240" w:lineRule="auto"/>
              <w:rPr>
                <w:rFonts w:ascii="Times New Roman" w:hAnsi="Times New Roman"/>
              </w:rPr>
            </w:pPr>
            <w:r w:rsidRPr="00502391">
              <w:rPr>
                <w:rFonts w:ascii="Times New Roman" w:hAnsi="Times New Roman"/>
              </w:rPr>
              <w:t xml:space="preserve">История </w:t>
            </w:r>
          </w:p>
        </w:tc>
        <w:tc>
          <w:tcPr>
            <w:tcW w:w="992" w:type="dxa"/>
            <w:shd w:val="clear" w:color="auto" w:fill="auto"/>
          </w:tcPr>
          <w:p w:rsidR="00EC0E99" w:rsidRPr="00502391" w:rsidRDefault="00EC0E99" w:rsidP="00BC209D">
            <w:pPr>
              <w:spacing w:after="0" w:line="240" w:lineRule="auto"/>
              <w:jc w:val="center"/>
              <w:rPr>
                <w:rFonts w:ascii="Times New Roman" w:hAnsi="Times New Roman"/>
              </w:rPr>
            </w:pPr>
            <w:proofErr w:type="spellStart"/>
            <w:r w:rsidRPr="00502391">
              <w:rPr>
                <w:rFonts w:ascii="Times New Roman" w:hAnsi="Times New Roman"/>
              </w:rPr>
              <w:t>5б</w:t>
            </w:r>
            <w:proofErr w:type="spellEnd"/>
          </w:p>
        </w:tc>
        <w:tc>
          <w:tcPr>
            <w:tcW w:w="141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24</w:t>
            </w:r>
          </w:p>
        </w:tc>
        <w:tc>
          <w:tcPr>
            <w:tcW w:w="1149"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24</w:t>
            </w:r>
          </w:p>
        </w:tc>
        <w:tc>
          <w:tcPr>
            <w:tcW w:w="79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3</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14</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7</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w:t>
            </w:r>
          </w:p>
        </w:tc>
        <w:tc>
          <w:tcPr>
            <w:tcW w:w="826"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3,8</w:t>
            </w:r>
          </w:p>
        </w:tc>
        <w:tc>
          <w:tcPr>
            <w:tcW w:w="1311"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70</w:t>
            </w:r>
          </w:p>
        </w:tc>
        <w:tc>
          <w:tcPr>
            <w:tcW w:w="117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100</w:t>
            </w:r>
          </w:p>
        </w:tc>
        <w:tc>
          <w:tcPr>
            <w:tcW w:w="2977" w:type="dxa"/>
            <w:shd w:val="clear" w:color="auto" w:fill="auto"/>
          </w:tcPr>
          <w:p w:rsidR="00EC0E99" w:rsidRPr="00502391" w:rsidRDefault="00EC0E99" w:rsidP="00BC209D">
            <w:pPr>
              <w:spacing w:after="0" w:line="240" w:lineRule="auto"/>
              <w:rPr>
                <w:rFonts w:ascii="Times New Roman" w:hAnsi="Times New Roman"/>
              </w:rPr>
            </w:pPr>
            <w:proofErr w:type="spellStart"/>
            <w:r w:rsidRPr="00502391">
              <w:rPr>
                <w:rFonts w:ascii="Times New Roman" w:hAnsi="Times New Roman"/>
              </w:rPr>
              <w:t>Бимурзаева</w:t>
            </w:r>
            <w:proofErr w:type="spellEnd"/>
            <w:r w:rsidRPr="00502391">
              <w:rPr>
                <w:rFonts w:ascii="Times New Roman" w:hAnsi="Times New Roman"/>
              </w:rPr>
              <w:t xml:space="preserve"> Е.А.</w:t>
            </w:r>
          </w:p>
          <w:p w:rsidR="00EC0E99" w:rsidRPr="00502391" w:rsidRDefault="00EC0E99" w:rsidP="00BC209D">
            <w:pPr>
              <w:spacing w:after="0" w:line="240" w:lineRule="auto"/>
              <w:rPr>
                <w:rFonts w:ascii="Times New Roman" w:hAnsi="Times New Roman"/>
              </w:rPr>
            </w:pPr>
          </w:p>
        </w:tc>
      </w:tr>
      <w:tr w:rsidR="00EC0E99" w:rsidRPr="00502391" w:rsidTr="00BC209D">
        <w:tc>
          <w:tcPr>
            <w:tcW w:w="2093" w:type="dxa"/>
            <w:shd w:val="clear" w:color="auto" w:fill="auto"/>
          </w:tcPr>
          <w:p w:rsidR="00EC0E99" w:rsidRPr="00502391" w:rsidRDefault="00EC0E99" w:rsidP="00BC209D">
            <w:pPr>
              <w:spacing w:after="0" w:line="240" w:lineRule="auto"/>
              <w:rPr>
                <w:rFonts w:ascii="Times New Roman" w:hAnsi="Times New Roman"/>
              </w:rPr>
            </w:pPr>
            <w:r w:rsidRPr="00502391">
              <w:rPr>
                <w:rFonts w:ascii="Times New Roman" w:hAnsi="Times New Roman"/>
              </w:rPr>
              <w:t xml:space="preserve">География </w:t>
            </w:r>
          </w:p>
        </w:tc>
        <w:tc>
          <w:tcPr>
            <w:tcW w:w="992" w:type="dxa"/>
            <w:shd w:val="clear" w:color="auto" w:fill="auto"/>
          </w:tcPr>
          <w:p w:rsidR="00EC0E99" w:rsidRPr="00502391" w:rsidRDefault="00EC0E99" w:rsidP="00BC209D">
            <w:pPr>
              <w:spacing w:after="0" w:line="240" w:lineRule="auto"/>
              <w:jc w:val="center"/>
              <w:rPr>
                <w:rFonts w:ascii="Times New Roman" w:hAnsi="Times New Roman"/>
              </w:rPr>
            </w:pPr>
            <w:proofErr w:type="spellStart"/>
            <w:r w:rsidRPr="00502391">
              <w:rPr>
                <w:rFonts w:ascii="Times New Roman" w:hAnsi="Times New Roman"/>
              </w:rPr>
              <w:t>10а</w:t>
            </w:r>
            <w:proofErr w:type="spellEnd"/>
          </w:p>
        </w:tc>
        <w:tc>
          <w:tcPr>
            <w:tcW w:w="141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23</w:t>
            </w:r>
          </w:p>
        </w:tc>
        <w:tc>
          <w:tcPr>
            <w:tcW w:w="1149"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22</w:t>
            </w:r>
          </w:p>
        </w:tc>
        <w:tc>
          <w:tcPr>
            <w:tcW w:w="79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17</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5</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w:t>
            </w:r>
          </w:p>
        </w:tc>
        <w:tc>
          <w:tcPr>
            <w:tcW w:w="826"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3,8</w:t>
            </w:r>
          </w:p>
        </w:tc>
        <w:tc>
          <w:tcPr>
            <w:tcW w:w="1311"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77</w:t>
            </w:r>
          </w:p>
        </w:tc>
        <w:tc>
          <w:tcPr>
            <w:tcW w:w="117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100</w:t>
            </w:r>
          </w:p>
        </w:tc>
        <w:tc>
          <w:tcPr>
            <w:tcW w:w="2977" w:type="dxa"/>
            <w:shd w:val="clear" w:color="auto" w:fill="auto"/>
          </w:tcPr>
          <w:p w:rsidR="00EC0E99" w:rsidRPr="00502391" w:rsidRDefault="00EC0E99" w:rsidP="00BC209D">
            <w:pPr>
              <w:spacing w:after="0" w:line="240" w:lineRule="auto"/>
              <w:rPr>
                <w:rFonts w:ascii="Times New Roman" w:hAnsi="Times New Roman"/>
              </w:rPr>
            </w:pPr>
            <w:proofErr w:type="spellStart"/>
            <w:r w:rsidRPr="00502391">
              <w:rPr>
                <w:rFonts w:ascii="Times New Roman" w:hAnsi="Times New Roman"/>
              </w:rPr>
              <w:t>Аджигайтканова</w:t>
            </w:r>
            <w:proofErr w:type="spellEnd"/>
            <w:r w:rsidRPr="00502391">
              <w:rPr>
                <w:rFonts w:ascii="Times New Roman" w:hAnsi="Times New Roman"/>
              </w:rPr>
              <w:t xml:space="preserve"> К.С.</w:t>
            </w:r>
          </w:p>
          <w:p w:rsidR="00EC0E99" w:rsidRPr="00502391" w:rsidRDefault="00EC0E99" w:rsidP="00BC209D">
            <w:pPr>
              <w:spacing w:after="0" w:line="240" w:lineRule="auto"/>
              <w:rPr>
                <w:rFonts w:ascii="Times New Roman" w:hAnsi="Times New Roman"/>
              </w:rPr>
            </w:pPr>
          </w:p>
        </w:tc>
      </w:tr>
      <w:tr w:rsidR="00EC0E99" w:rsidRPr="00502391" w:rsidTr="00BC209D">
        <w:tc>
          <w:tcPr>
            <w:tcW w:w="2093" w:type="dxa"/>
            <w:shd w:val="clear" w:color="auto" w:fill="auto"/>
          </w:tcPr>
          <w:p w:rsidR="00EC0E99" w:rsidRPr="00502391" w:rsidRDefault="00EC0E99" w:rsidP="00BC209D">
            <w:pPr>
              <w:spacing w:after="0" w:line="240" w:lineRule="auto"/>
              <w:rPr>
                <w:rFonts w:ascii="Times New Roman" w:hAnsi="Times New Roman"/>
              </w:rPr>
            </w:pPr>
            <w:r w:rsidRPr="00502391">
              <w:rPr>
                <w:rFonts w:ascii="Times New Roman" w:hAnsi="Times New Roman"/>
              </w:rPr>
              <w:t xml:space="preserve">География </w:t>
            </w:r>
          </w:p>
        </w:tc>
        <w:tc>
          <w:tcPr>
            <w:tcW w:w="992" w:type="dxa"/>
            <w:shd w:val="clear" w:color="auto" w:fill="auto"/>
          </w:tcPr>
          <w:p w:rsidR="00EC0E99" w:rsidRPr="00502391" w:rsidRDefault="00EC0E99" w:rsidP="00BC209D">
            <w:pPr>
              <w:spacing w:after="0" w:line="240" w:lineRule="auto"/>
              <w:jc w:val="center"/>
              <w:rPr>
                <w:rFonts w:ascii="Times New Roman" w:hAnsi="Times New Roman"/>
              </w:rPr>
            </w:pPr>
            <w:proofErr w:type="spellStart"/>
            <w:r w:rsidRPr="00502391">
              <w:rPr>
                <w:rFonts w:ascii="Times New Roman" w:hAnsi="Times New Roman"/>
              </w:rPr>
              <w:t>10б</w:t>
            </w:r>
            <w:proofErr w:type="spellEnd"/>
          </w:p>
        </w:tc>
        <w:tc>
          <w:tcPr>
            <w:tcW w:w="141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24</w:t>
            </w:r>
          </w:p>
        </w:tc>
        <w:tc>
          <w:tcPr>
            <w:tcW w:w="1149"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23</w:t>
            </w:r>
          </w:p>
        </w:tc>
        <w:tc>
          <w:tcPr>
            <w:tcW w:w="79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17</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6</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w:t>
            </w:r>
          </w:p>
        </w:tc>
        <w:tc>
          <w:tcPr>
            <w:tcW w:w="826"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3,7</w:t>
            </w:r>
          </w:p>
        </w:tc>
        <w:tc>
          <w:tcPr>
            <w:tcW w:w="1311"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73</w:t>
            </w:r>
          </w:p>
        </w:tc>
        <w:tc>
          <w:tcPr>
            <w:tcW w:w="117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100</w:t>
            </w:r>
          </w:p>
        </w:tc>
        <w:tc>
          <w:tcPr>
            <w:tcW w:w="2977" w:type="dxa"/>
            <w:shd w:val="clear" w:color="auto" w:fill="auto"/>
          </w:tcPr>
          <w:p w:rsidR="00EC0E99" w:rsidRPr="00502391" w:rsidRDefault="00EC0E99" w:rsidP="00BC209D">
            <w:pPr>
              <w:spacing w:after="0" w:line="240" w:lineRule="auto"/>
              <w:rPr>
                <w:rFonts w:ascii="Times New Roman" w:hAnsi="Times New Roman"/>
              </w:rPr>
            </w:pPr>
            <w:proofErr w:type="spellStart"/>
            <w:r w:rsidRPr="00502391">
              <w:rPr>
                <w:rFonts w:ascii="Times New Roman" w:hAnsi="Times New Roman"/>
              </w:rPr>
              <w:t>Аджигайтканова</w:t>
            </w:r>
            <w:proofErr w:type="spellEnd"/>
            <w:r w:rsidRPr="00502391">
              <w:rPr>
                <w:rFonts w:ascii="Times New Roman" w:hAnsi="Times New Roman"/>
              </w:rPr>
              <w:t xml:space="preserve"> К.С.</w:t>
            </w:r>
          </w:p>
          <w:p w:rsidR="00EC0E99" w:rsidRPr="00502391" w:rsidRDefault="00EC0E99" w:rsidP="00BC209D">
            <w:pPr>
              <w:spacing w:after="0" w:line="240" w:lineRule="auto"/>
              <w:rPr>
                <w:rFonts w:ascii="Times New Roman" w:hAnsi="Times New Roman"/>
              </w:rPr>
            </w:pPr>
          </w:p>
        </w:tc>
      </w:tr>
      <w:tr w:rsidR="00EC0E99" w:rsidRPr="00502391" w:rsidTr="00BC209D">
        <w:tc>
          <w:tcPr>
            <w:tcW w:w="2093" w:type="dxa"/>
            <w:shd w:val="clear" w:color="auto" w:fill="auto"/>
          </w:tcPr>
          <w:p w:rsidR="00EC0E99" w:rsidRPr="00502391" w:rsidRDefault="00EC0E99" w:rsidP="00BC209D">
            <w:pPr>
              <w:spacing w:after="0" w:line="240" w:lineRule="auto"/>
              <w:rPr>
                <w:rFonts w:ascii="Times New Roman" w:hAnsi="Times New Roman"/>
              </w:rPr>
            </w:pPr>
            <w:r w:rsidRPr="00502391">
              <w:rPr>
                <w:rFonts w:ascii="Times New Roman" w:hAnsi="Times New Roman"/>
              </w:rPr>
              <w:t xml:space="preserve">География </w:t>
            </w:r>
          </w:p>
        </w:tc>
        <w:tc>
          <w:tcPr>
            <w:tcW w:w="992"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11</w:t>
            </w:r>
          </w:p>
        </w:tc>
        <w:tc>
          <w:tcPr>
            <w:tcW w:w="141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25</w:t>
            </w:r>
          </w:p>
        </w:tc>
        <w:tc>
          <w:tcPr>
            <w:tcW w:w="1149"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23</w:t>
            </w:r>
          </w:p>
        </w:tc>
        <w:tc>
          <w:tcPr>
            <w:tcW w:w="79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13</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9</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w:t>
            </w:r>
          </w:p>
        </w:tc>
        <w:tc>
          <w:tcPr>
            <w:tcW w:w="826"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3,6</w:t>
            </w:r>
          </w:p>
        </w:tc>
        <w:tc>
          <w:tcPr>
            <w:tcW w:w="1311"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61</w:t>
            </w:r>
          </w:p>
        </w:tc>
        <w:tc>
          <w:tcPr>
            <w:tcW w:w="117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100</w:t>
            </w:r>
          </w:p>
        </w:tc>
        <w:tc>
          <w:tcPr>
            <w:tcW w:w="2977" w:type="dxa"/>
            <w:shd w:val="clear" w:color="auto" w:fill="auto"/>
          </w:tcPr>
          <w:p w:rsidR="00EC0E99" w:rsidRPr="00502391" w:rsidRDefault="00EC0E99" w:rsidP="00BC209D">
            <w:pPr>
              <w:spacing w:after="0" w:line="240" w:lineRule="auto"/>
              <w:rPr>
                <w:rFonts w:ascii="Times New Roman" w:hAnsi="Times New Roman"/>
              </w:rPr>
            </w:pPr>
            <w:proofErr w:type="spellStart"/>
            <w:r w:rsidRPr="00502391">
              <w:rPr>
                <w:rFonts w:ascii="Times New Roman" w:hAnsi="Times New Roman"/>
              </w:rPr>
              <w:t>Аджигайтканова</w:t>
            </w:r>
            <w:proofErr w:type="spellEnd"/>
            <w:r w:rsidRPr="00502391">
              <w:rPr>
                <w:rFonts w:ascii="Times New Roman" w:hAnsi="Times New Roman"/>
              </w:rPr>
              <w:t xml:space="preserve"> К.С.</w:t>
            </w:r>
          </w:p>
          <w:p w:rsidR="00EC0E99" w:rsidRPr="00502391" w:rsidRDefault="00EC0E99" w:rsidP="00BC209D">
            <w:pPr>
              <w:spacing w:after="0" w:line="240" w:lineRule="auto"/>
              <w:rPr>
                <w:rFonts w:ascii="Times New Roman" w:hAnsi="Times New Roman"/>
              </w:rPr>
            </w:pPr>
          </w:p>
        </w:tc>
      </w:tr>
      <w:tr w:rsidR="00EC0E99" w:rsidRPr="00502391" w:rsidTr="00BC209D">
        <w:tc>
          <w:tcPr>
            <w:tcW w:w="2093" w:type="dxa"/>
            <w:shd w:val="clear" w:color="auto" w:fill="auto"/>
          </w:tcPr>
          <w:p w:rsidR="00EC0E99" w:rsidRPr="00502391" w:rsidRDefault="00EC0E99" w:rsidP="00BC209D">
            <w:pPr>
              <w:spacing w:after="0" w:line="240" w:lineRule="auto"/>
              <w:rPr>
                <w:rFonts w:ascii="Times New Roman" w:hAnsi="Times New Roman"/>
              </w:rPr>
            </w:pPr>
            <w:r w:rsidRPr="00502391">
              <w:rPr>
                <w:rFonts w:ascii="Times New Roman" w:hAnsi="Times New Roman"/>
              </w:rPr>
              <w:t xml:space="preserve">Физика </w:t>
            </w:r>
          </w:p>
        </w:tc>
        <w:tc>
          <w:tcPr>
            <w:tcW w:w="992"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11</w:t>
            </w:r>
          </w:p>
        </w:tc>
        <w:tc>
          <w:tcPr>
            <w:tcW w:w="141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25</w:t>
            </w:r>
          </w:p>
        </w:tc>
        <w:tc>
          <w:tcPr>
            <w:tcW w:w="1149"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2</w:t>
            </w:r>
          </w:p>
        </w:tc>
        <w:tc>
          <w:tcPr>
            <w:tcW w:w="79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w:t>
            </w:r>
          </w:p>
        </w:tc>
        <w:tc>
          <w:tcPr>
            <w:tcW w:w="826"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3.5</w:t>
            </w:r>
          </w:p>
        </w:tc>
        <w:tc>
          <w:tcPr>
            <w:tcW w:w="1311"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50</w:t>
            </w:r>
          </w:p>
        </w:tc>
        <w:tc>
          <w:tcPr>
            <w:tcW w:w="117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100</w:t>
            </w:r>
          </w:p>
        </w:tc>
        <w:tc>
          <w:tcPr>
            <w:tcW w:w="2977" w:type="dxa"/>
            <w:shd w:val="clear" w:color="auto" w:fill="auto"/>
          </w:tcPr>
          <w:p w:rsidR="00EC0E99" w:rsidRPr="00502391" w:rsidRDefault="00EC0E99" w:rsidP="00BC209D">
            <w:pPr>
              <w:spacing w:after="0" w:line="240" w:lineRule="auto"/>
              <w:rPr>
                <w:rFonts w:ascii="Times New Roman" w:hAnsi="Times New Roman"/>
              </w:rPr>
            </w:pPr>
            <w:r w:rsidRPr="00502391">
              <w:rPr>
                <w:rFonts w:ascii="Times New Roman" w:hAnsi="Times New Roman"/>
              </w:rPr>
              <w:t>Валиева И.А.</w:t>
            </w:r>
          </w:p>
          <w:p w:rsidR="00EC0E99" w:rsidRPr="00502391" w:rsidRDefault="00EC0E99" w:rsidP="00BC209D">
            <w:pPr>
              <w:spacing w:after="0" w:line="240" w:lineRule="auto"/>
              <w:rPr>
                <w:rFonts w:ascii="Times New Roman" w:hAnsi="Times New Roman"/>
              </w:rPr>
            </w:pPr>
          </w:p>
        </w:tc>
      </w:tr>
      <w:tr w:rsidR="00EC0E99" w:rsidRPr="00502391" w:rsidTr="00BC209D">
        <w:tc>
          <w:tcPr>
            <w:tcW w:w="2093" w:type="dxa"/>
            <w:shd w:val="clear" w:color="auto" w:fill="auto"/>
          </w:tcPr>
          <w:p w:rsidR="00EC0E99" w:rsidRPr="00502391" w:rsidRDefault="00EC0E99" w:rsidP="00BC209D">
            <w:pPr>
              <w:spacing w:after="0" w:line="240" w:lineRule="auto"/>
              <w:rPr>
                <w:rFonts w:ascii="Times New Roman" w:hAnsi="Times New Roman"/>
              </w:rPr>
            </w:pPr>
            <w:r w:rsidRPr="00502391">
              <w:rPr>
                <w:rFonts w:ascii="Times New Roman" w:hAnsi="Times New Roman"/>
              </w:rPr>
              <w:t xml:space="preserve">Химия </w:t>
            </w:r>
          </w:p>
        </w:tc>
        <w:tc>
          <w:tcPr>
            <w:tcW w:w="992"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11</w:t>
            </w:r>
          </w:p>
        </w:tc>
        <w:tc>
          <w:tcPr>
            <w:tcW w:w="141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25</w:t>
            </w:r>
          </w:p>
        </w:tc>
        <w:tc>
          <w:tcPr>
            <w:tcW w:w="1149"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w:t>
            </w:r>
          </w:p>
        </w:tc>
        <w:tc>
          <w:tcPr>
            <w:tcW w:w="79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w:t>
            </w:r>
          </w:p>
        </w:tc>
        <w:tc>
          <w:tcPr>
            <w:tcW w:w="798"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w:t>
            </w:r>
          </w:p>
        </w:tc>
        <w:tc>
          <w:tcPr>
            <w:tcW w:w="826"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4</w:t>
            </w:r>
          </w:p>
        </w:tc>
        <w:tc>
          <w:tcPr>
            <w:tcW w:w="1311"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100</w:t>
            </w:r>
          </w:p>
        </w:tc>
        <w:tc>
          <w:tcPr>
            <w:tcW w:w="1177" w:type="dxa"/>
            <w:shd w:val="clear" w:color="auto" w:fill="auto"/>
          </w:tcPr>
          <w:p w:rsidR="00EC0E99" w:rsidRPr="00502391" w:rsidRDefault="00EC0E99" w:rsidP="00BC209D">
            <w:pPr>
              <w:spacing w:after="0" w:line="240" w:lineRule="auto"/>
              <w:jc w:val="center"/>
              <w:rPr>
                <w:rFonts w:ascii="Times New Roman" w:hAnsi="Times New Roman"/>
              </w:rPr>
            </w:pPr>
            <w:r w:rsidRPr="00502391">
              <w:rPr>
                <w:rFonts w:ascii="Times New Roman" w:hAnsi="Times New Roman"/>
              </w:rPr>
              <w:t>100</w:t>
            </w:r>
          </w:p>
        </w:tc>
        <w:tc>
          <w:tcPr>
            <w:tcW w:w="2977" w:type="dxa"/>
            <w:shd w:val="clear" w:color="auto" w:fill="auto"/>
          </w:tcPr>
          <w:p w:rsidR="00EC0E99" w:rsidRPr="00502391" w:rsidRDefault="00EC0E99" w:rsidP="00BC209D">
            <w:pPr>
              <w:spacing w:after="0" w:line="240" w:lineRule="auto"/>
              <w:rPr>
                <w:rFonts w:ascii="Times New Roman" w:hAnsi="Times New Roman"/>
              </w:rPr>
            </w:pPr>
            <w:proofErr w:type="spellStart"/>
            <w:r w:rsidRPr="00502391">
              <w:rPr>
                <w:rFonts w:ascii="Times New Roman" w:hAnsi="Times New Roman"/>
              </w:rPr>
              <w:t>Карагулова</w:t>
            </w:r>
            <w:proofErr w:type="spellEnd"/>
            <w:r w:rsidRPr="00502391">
              <w:rPr>
                <w:rFonts w:ascii="Times New Roman" w:hAnsi="Times New Roman"/>
              </w:rPr>
              <w:t xml:space="preserve"> Р.Р.</w:t>
            </w:r>
          </w:p>
          <w:p w:rsidR="00EC0E99" w:rsidRPr="00502391" w:rsidRDefault="00EC0E99" w:rsidP="00BC209D">
            <w:pPr>
              <w:spacing w:after="0" w:line="240" w:lineRule="auto"/>
              <w:rPr>
                <w:rFonts w:ascii="Times New Roman" w:hAnsi="Times New Roman"/>
              </w:rPr>
            </w:pPr>
          </w:p>
        </w:tc>
      </w:tr>
    </w:tbl>
    <w:p w:rsidR="00EC0E99" w:rsidRPr="00502391" w:rsidRDefault="00EC0E99" w:rsidP="00EC0E99">
      <w:pPr>
        <w:jc w:val="center"/>
        <w:rPr>
          <w:rFonts w:ascii="Times New Roman" w:hAnsi="Times New Roman"/>
        </w:rPr>
      </w:pPr>
      <w:r w:rsidRPr="00502391">
        <w:rPr>
          <w:rFonts w:ascii="Times New Roman" w:hAnsi="Times New Roman"/>
        </w:rPr>
        <w:t xml:space="preserve">Типичные ошибки, допущенные учащимися при выполнении </w:t>
      </w:r>
      <w:proofErr w:type="spellStart"/>
      <w:r w:rsidRPr="00502391">
        <w:rPr>
          <w:rFonts w:ascii="Times New Roman" w:hAnsi="Times New Roman"/>
        </w:rPr>
        <w:t>ВПР</w:t>
      </w:r>
      <w:proofErr w:type="spellEnd"/>
    </w:p>
    <w:p w:rsidR="00EC0E99" w:rsidRPr="00502391" w:rsidRDefault="00EC0E99" w:rsidP="00EC0E99">
      <w:pPr>
        <w:rPr>
          <w:rFonts w:ascii="Times New Roman" w:hAnsi="Times New Roman"/>
        </w:rPr>
      </w:pPr>
      <w:r w:rsidRPr="00502391">
        <w:rPr>
          <w:rFonts w:ascii="Times New Roman" w:hAnsi="Times New Roman"/>
        </w:rPr>
        <w:t xml:space="preserve">По русскому языку: </w:t>
      </w:r>
    </w:p>
    <w:p w:rsidR="00EC0E99" w:rsidRPr="00502391" w:rsidRDefault="00EC0E99" w:rsidP="00EC0E99">
      <w:pPr>
        <w:rPr>
          <w:rFonts w:ascii="Times New Roman" w:hAnsi="Times New Roman"/>
        </w:rPr>
      </w:pPr>
      <w:r w:rsidRPr="00502391">
        <w:rPr>
          <w:rFonts w:ascii="Times New Roman" w:hAnsi="Times New Roman"/>
        </w:rPr>
        <w:t>Правописание  окончаний глаголов в настоящем времени во мн</w:t>
      </w:r>
      <w:proofErr w:type="gramStart"/>
      <w:r w:rsidRPr="00502391">
        <w:rPr>
          <w:rFonts w:ascii="Times New Roman" w:hAnsi="Times New Roman"/>
        </w:rPr>
        <w:t>.ч</w:t>
      </w:r>
      <w:proofErr w:type="gramEnd"/>
      <w:r w:rsidRPr="00502391">
        <w:rPr>
          <w:rFonts w:ascii="Times New Roman" w:hAnsi="Times New Roman"/>
        </w:rPr>
        <w:t>исле, правописание непроизносимых согласных в корне слова, правописание чередующихся гласных в корне слова, , запятая в бессоюзном предложении;</w:t>
      </w:r>
    </w:p>
    <w:p w:rsidR="00EC0E99" w:rsidRPr="00502391" w:rsidRDefault="00EC0E99" w:rsidP="00EC0E99">
      <w:pPr>
        <w:rPr>
          <w:rFonts w:ascii="Times New Roman" w:hAnsi="Times New Roman"/>
        </w:rPr>
      </w:pPr>
      <w:r w:rsidRPr="00502391">
        <w:rPr>
          <w:rFonts w:ascii="Times New Roman" w:hAnsi="Times New Roman"/>
        </w:rPr>
        <w:t>По математике:</w:t>
      </w:r>
    </w:p>
    <w:p w:rsidR="00EC0E99" w:rsidRPr="00502391" w:rsidRDefault="00EC0E99" w:rsidP="00EC0E99">
      <w:pPr>
        <w:rPr>
          <w:rFonts w:ascii="Times New Roman" w:hAnsi="Times New Roman"/>
        </w:rPr>
      </w:pPr>
      <w:r w:rsidRPr="00502391">
        <w:rPr>
          <w:rFonts w:ascii="Times New Roman" w:hAnsi="Times New Roman"/>
        </w:rPr>
        <w:t>Учащиеся допустили ошибки при решении задач, при нахождении значений выражений, плохо справились с графическими заданиями, многие учащиеся допустили ошибки при вычислениях.</w:t>
      </w:r>
    </w:p>
    <w:p w:rsidR="00EC0E99" w:rsidRPr="00502391" w:rsidRDefault="00EC0E99" w:rsidP="00EC0E99">
      <w:pPr>
        <w:rPr>
          <w:rFonts w:ascii="Times New Roman" w:hAnsi="Times New Roman"/>
        </w:rPr>
      </w:pPr>
      <w:r w:rsidRPr="00502391">
        <w:rPr>
          <w:rFonts w:ascii="Times New Roman" w:hAnsi="Times New Roman"/>
        </w:rPr>
        <w:t>По биологии: большое затруднение у учащихся вызвало задание, связанное с проведенным опытом, не могут определить причинно-следственные связи, неправильно определяют профессии и их значение в обществе.</w:t>
      </w:r>
    </w:p>
    <w:p w:rsidR="00EC0E99" w:rsidRPr="00502391" w:rsidRDefault="00EC0E99" w:rsidP="00EC0E99">
      <w:pPr>
        <w:rPr>
          <w:rFonts w:ascii="Times New Roman" w:hAnsi="Times New Roman"/>
        </w:rPr>
      </w:pPr>
      <w:r w:rsidRPr="00502391">
        <w:rPr>
          <w:rFonts w:ascii="Times New Roman" w:hAnsi="Times New Roman"/>
        </w:rPr>
        <w:t>По географии: учащиеся не справились с заданиями на определение часовых поясов, не могут различать циклоны и антициклоны, допустили ошибки в заданиях на соответствие отраслей промышленности и субъектов РФ.</w:t>
      </w:r>
    </w:p>
    <w:p w:rsidR="00EC0E99" w:rsidRPr="00502391" w:rsidRDefault="00EC0E99" w:rsidP="00EC0E99">
      <w:pPr>
        <w:rPr>
          <w:rFonts w:ascii="Times New Roman" w:hAnsi="Times New Roman"/>
        </w:rPr>
      </w:pPr>
    </w:p>
    <w:p w:rsidR="00EC0E99" w:rsidRPr="00502391" w:rsidRDefault="00EC0E99" w:rsidP="00EC0E99">
      <w:pPr>
        <w:rPr>
          <w:rFonts w:ascii="Times New Roman" w:hAnsi="Times New Roman"/>
        </w:rPr>
      </w:pPr>
      <w:r w:rsidRPr="00502391">
        <w:rPr>
          <w:rFonts w:ascii="Times New Roman" w:hAnsi="Times New Roman"/>
        </w:rPr>
        <w:t>Рекомендации:</w:t>
      </w:r>
    </w:p>
    <w:p w:rsidR="00EC0E99" w:rsidRPr="00502391" w:rsidRDefault="00EC0E99" w:rsidP="00EC0E99">
      <w:pPr>
        <w:spacing w:after="0" w:line="240" w:lineRule="auto"/>
        <w:ind w:left="466"/>
        <w:jc w:val="both"/>
        <w:rPr>
          <w:rFonts w:ascii="Times New Roman" w:eastAsia="Times New Roman" w:hAnsi="Times New Roman"/>
          <w:lang w:eastAsia="ru-RU"/>
        </w:rPr>
      </w:pPr>
      <w:r w:rsidRPr="00502391">
        <w:rPr>
          <w:rFonts w:ascii="Times New Roman" w:eastAsia="Times New Roman" w:hAnsi="Times New Roman"/>
          <w:lang w:eastAsia="ru-RU"/>
        </w:rPr>
        <w:t>1. Учителям русского языка и математики  организовать коррекционную работу с группой учащихся, получивших  неудовлетворительные оценки за счет дополнительных занятий, индивидуальной работы на уроках.</w:t>
      </w:r>
    </w:p>
    <w:p w:rsidR="00EC0E99" w:rsidRPr="00502391" w:rsidRDefault="00EC0E99" w:rsidP="00EC0E99">
      <w:pPr>
        <w:pStyle w:val="a4"/>
        <w:jc w:val="both"/>
        <w:rPr>
          <w:sz w:val="22"/>
          <w:szCs w:val="22"/>
        </w:rPr>
      </w:pPr>
    </w:p>
    <w:p w:rsidR="00EC0E99" w:rsidRPr="00502391" w:rsidRDefault="00EC0E99" w:rsidP="00EC0E99">
      <w:pPr>
        <w:pStyle w:val="a4"/>
        <w:jc w:val="both"/>
        <w:rPr>
          <w:rStyle w:val="a3"/>
          <w:i/>
          <w:sz w:val="22"/>
          <w:szCs w:val="22"/>
        </w:rPr>
      </w:pPr>
      <w:r w:rsidRPr="00502391">
        <w:rPr>
          <w:sz w:val="22"/>
          <w:szCs w:val="22"/>
        </w:rPr>
        <w:t xml:space="preserve">       Анализ промежуточной аттестации показал, что основная часть </w:t>
      </w:r>
      <w:proofErr w:type="gramStart"/>
      <w:r w:rsidRPr="00502391">
        <w:rPr>
          <w:sz w:val="22"/>
          <w:szCs w:val="22"/>
        </w:rPr>
        <w:t>обучающихся</w:t>
      </w:r>
      <w:proofErr w:type="gramEnd"/>
      <w:r w:rsidRPr="00502391">
        <w:rPr>
          <w:sz w:val="22"/>
          <w:szCs w:val="22"/>
        </w:rPr>
        <w:t xml:space="preserve"> в начальной школе освоила программный материал на хорошем уровне. Обучающиеся могут применять свои знания и умения в различных ситуациях. В основном они подтвердили свои годовые оценки.</w:t>
      </w:r>
    </w:p>
    <w:p w:rsidR="00EC0E99" w:rsidRPr="00502391" w:rsidRDefault="00EC0E99" w:rsidP="00EC0E99">
      <w:pPr>
        <w:pStyle w:val="a4"/>
        <w:jc w:val="both"/>
        <w:rPr>
          <w:sz w:val="22"/>
          <w:szCs w:val="22"/>
        </w:rPr>
      </w:pPr>
      <w:r w:rsidRPr="00502391">
        <w:rPr>
          <w:b/>
          <w:sz w:val="22"/>
          <w:szCs w:val="22"/>
        </w:rPr>
        <w:t xml:space="preserve"> Вывод:</w:t>
      </w:r>
      <w:r w:rsidRPr="00502391">
        <w:rPr>
          <w:sz w:val="22"/>
          <w:szCs w:val="22"/>
        </w:rPr>
        <w:t xml:space="preserve"> Результаты контрольных работ проведенных по итогам 2016-2017 учебного года показали, что основная масса обучающихся подтвердила уровень своих знаний по предметам. Тестирование по предметам дало возможность отследить  уровень усвоения материала. Это дает возможность учителю прогнозировать результаты, целенаправленно отбирать учебный материал </w:t>
      </w:r>
      <w:r w:rsidRPr="00502391">
        <w:rPr>
          <w:sz w:val="22"/>
          <w:szCs w:val="22"/>
        </w:rPr>
        <w:lastRenderedPageBreak/>
        <w:t>при планировании на следующий год осуществлять дифференцированный подход к каждому обучающемуся.</w:t>
      </w:r>
    </w:p>
    <w:p w:rsidR="00EC0E99" w:rsidRPr="00502391" w:rsidRDefault="00EC0E99" w:rsidP="00EC0E99">
      <w:pPr>
        <w:pStyle w:val="a4"/>
        <w:jc w:val="both"/>
        <w:rPr>
          <w:sz w:val="22"/>
          <w:szCs w:val="22"/>
        </w:rPr>
      </w:pPr>
      <w:r w:rsidRPr="00502391">
        <w:rPr>
          <w:sz w:val="22"/>
          <w:szCs w:val="22"/>
        </w:rPr>
        <w:t xml:space="preserve">По результатам   мониторинга качества образования по предметам  оставить на контроле качество знаний обучающихся в основной школе. </w:t>
      </w:r>
    </w:p>
    <w:p w:rsidR="00EC0E99" w:rsidRPr="00502391" w:rsidRDefault="00EC0E99" w:rsidP="00EC0E99">
      <w:pPr>
        <w:pStyle w:val="a4"/>
        <w:jc w:val="both"/>
        <w:rPr>
          <w:sz w:val="22"/>
          <w:szCs w:val="22"/>
        </w:rPr>
      </w:pPr>
      <w:r w:rsidRPr="00502391">
        <w:rPr>
          <w:sz w:val="22"/>
          <w:szCs w:val="22"/>
        </w:rPr>
        <w:t xml:space="preserve">      </w:t>
      </w:r>
      <w:r w:rsidRPr="00502391">
        <w:rPr>
          <w:b/>
          <w:sz w:val="22"/>
          <w:szCs w:val="22"/>
        </w:rPr>
        <w:t xml:space="preserve">  </w:t>
      </w:r>
      <w:proofErr w:type="gramStart"/>
      <w:r w:rsidRPr="00502391">
        <w:rPr>
          <w:sz w:val="22"/>
          <w:szCs w:val="22"/>
        </w:rPr>
        <w:t>Из анализа полученных результатов можно сделать вывод о том, что индивидуальной работе с обучающимися уделяется недостаточное внимание, как со стороны  учителей-предметников, так и классных руководителей.</w:t>
      </w:r>
      <w:proofErr w:type="gramEnd"/>
      <w:r w:rsidRPr="00502391">
        <w:rPr>
          <w:sz w:val="22"/>
          <w:szCs w:val="22"/>
        </w:rPr>
        <w:t xml:space="preserve"> Этот факт также говорит о недостаточной работе, проводимой   классными руководителями с обучающимися и оказании своевременной  помощи «</w:t>
      </w:r>
      <w:proofErr w:type="gramStart"/>
      <w:r w:rsidRPr="00502391">
        <w:rPr>
          <w:sz w:val="22"/>
          <w:szCs w:val="22"/>
        </w:rPr>
        <w:t>отстающим</w:t>
      </w:r>
      <w:proofErr w:type="gramEnd"/>
      <w:r w:rsidRPr="00502391">
        <w:rPr>
          <w:sz w:val="22"/>
          <w:szCs w:val="22"/>
        </w:rPr>
        <w:t xml:space="preserve">» в учебе обучающимся. Ослаблен контроль классных руководителей за успеваемостью учащихся в течение учебного года. Не применяются различные формы контроля знаний, отсюда низкое качество знаний по некоторым предметам в отдельных классах. </w:t>
      </w:r>
    </w:p>
    <w:p w:rsidR="00EC0E99" w:rsidRPr="00502391" w:rsidRDefault="00EC0E99" w:rsidP="00EC0E99">
      <w:pPr>
        <w:pStyle w:val="a4"/>
        <w:jc w:val="both"/>
        <w:rPr>
          <w:sz w:val="22"/>
          <w:szCs w:val="22"/>
        </w:rPr>
      </w:pPr>
      <w:r w:rsidRPr="00502391">
        <w:rPr>
          <w:b/>
          <w:sz w:val="22"/>
          <w:szCs w:val="22"/>
        </w:rPr>
        <w:t xml:space="preserve">      Рекомендации:</w:t>
      </w:r>
      <w:r w:rsidRPr="00502391">
        <w:rPr>
          <w:sz w:val="22"/>
          <w:szCs w:val="22"/>
        </w:rPr>
        <w:t xml:space="preserve"> н</w:t>
      </w:r>
      <w:r w:rsidRPr="00502391">
        <w:rPr>
          <w:b/>
          <w:sz w:val="22"/>
          <w:szCs w:val="22"/>
        </w:rPr>
        <w:t>еобходимо указать</w:t>
      </w:r>
      <w:r w:rsidRPr="00502391">
        <w:rPr>
          <w:sz w:val="22"/>
          <w:szCs w:val="22"/>
        </w:rPr>
        <w:t xml:space="preserve">  классным руководителям и учителям-предметникам на недостаточную организацию совместной деятельность учителей-предметников по обеспечению высокого качества обучения учащихся. </w:t>
      </w:r>
    </w:p>
    <w:p w:rsidR="00EC0E99" w:rsidRPr="00502391" w:rsidRDefault="00EC0E99" w:rsidP="00EC0E99">
      <w:pPr>
        <w:pStyle w:val="a4"/>
        <w:jc w:val="both"/>
        <w:rPr>
          <w:sz w:val="22"/>
          <w:szCs w:val="22"/>
        </w:rPr>
      </w:pPr>
      <w:r w:rsidRPr="00502391">
        <w:rPr>
          <w:b/>
          <w:sz w:val="22"/>
          <w:szCs w:val="22"/>
        </w:rPr>
        <w:t xml:space="preserve">      Руководителям предметных МО: </w:t>
      </w:r>
      <w:r w:rsidRPr="00502391">
        <w:rPr>
          <w:sz w:val="22"/>
          <w:szCs w:val="22"/>
        </w:rPr>
        <w:t xml:space="preserve">следует тщательно проанализировать результаты промежуточной аттестации на  заседаниях методических объединений, выявить западающие темы по учебным предметам и наметить пути ликвидации </w:t>
      </w:r>
      <w:proofErr w:type="gramStart"/>
      <w:r w:rsidRPr="00502391">
        <w:rPr>
          <w:sz w:val="22"/>
          <w:szCs w:val="22"/>
        </w:rPr>
        <w:t>пробелов</w:t>
      </w:r>
      <w:proofErr w:type="gramEnd"/>
      <w:r w:rsidRPr="00502391">
        <w:rPr>
          <w:sz w:val="22"/>
          <w:szCs w:val="22"/>
        </w:rPr>
        <w:t xml:space="preserve"> в знаниях обучающихся;</w:t>
      </w:r>
    </w:p>
    <w:p w:rsidR="00EC0E99" w:rsidRPr="00502391" w:rsidRDefault="00EC0E99" w:rsidP="00EC0E99">
      <w:pPr>
        <w:pStyle w:val="a4"/>
        <w:jc w:val="both"/>
        <w:rPr>
          <w:sz w:val="22"/>
          <w:szCs w:val="22"/>
        </w:rPr>
      </w:pPr>
      <w:r w:rsidRPr="00502391">
        <w:rPr>
          <w:sz w:val="22"/>
          <w:szCs w:val="22"/>
        </w:rPr>
        <w:t xml:space="preserve">- скорректировать  рабочие программы с учётом «проблемных тем» на следующий учебный год, пересмотреть методы, приёмы и средства, применяемые при изучении содержательной линии учебных предметов;  </w:t>
      </w:r>
    </w:p>
    <w:p w:rsidR="00EC0E99" w:rsidRPr="00502391" w:rsidRDefault="00EC0E99" w:rsidP="00EC0E99">
      <w:pPr>
        <w:pStyle w:val="a4"/>
        <w:jc w:val="left"/>
        <w:rPr>
          <w:color w:val="000000"/>
          <w:spacing w:val="-1"/>
          <w:sz w:val="22"/>
          <w:szCs w:val="22"/>
        </w:rPr>
      </w:pPr>
      <w:r w:rsidRPr="00502391">
        <w:rPr>
          <w:sz w:val="22"/>
          <w:szCs w:val="22"/>
        </w:rPr>
        <w:t xml:space="preserve">- продолжить знакомство педагогов с критериями оценивания работ, </w:t>
      </w:r>
      <w:r w:rsidRPr="00502391">
        <w:rPr>
          <w:color w:val="000000"/>
          <w:spacing w:val="-1"/>
          <w:sz w:val="22"/>
          <w:szCs w:val="22"/>
        </w:rPr>
        <w:t>объективностью выставляемых оценок;</w:t>
      </w:r>
    </w:p>
    <w:p w:rsidR="00EC0E99" w:rsidRPr="00502391" w:rsidRDefault="00EC0E99" w:rsidP="00EC0E99">
      <w:pPr>
        <w:pStyle w:val="a4"/>
        <w:jc w:val="left"/>
        <w:rPr>
          <w:sz w:val="22"/>
          <w:szCs w:val="22"/>
        </w:rPr>
      </w:pPr>
      <w:r w:rsidRPr="00502391">
        <w:rPr>
          <w:sz w:val="22"/>
          <w:szCs w:val="22"/>
        </w:rPr>
        <w:t>- своевременно выявлять пробелы в знаниях и умениях обучающихся, проводить коррекционные мероприятия: разного рода консультации, обучающие самостоятельные работы, использование специально разработанных систем упражнений с учётом причин возникновения пробелов и т.п.;</w:t>
      </w:r>
    </w:p>
    <w:p w:rsidR="00EC0E99" w:rsidRPr="00502391" w:rsidRDefault="00EC0E99" w:rsidP="00EC0E99">
      <w:pPr>
        <w:pStyle w:val="a4"/>
        <w:jc w:val="left"/>
        <w:rPr>
          <w:sz w:val="22"/>
          <w:szCs w:val="22"/>
        </w:rPr>
      </w:pPr>
      <w:r w:rsidRPr="00502391">
        <w:rPr>
          <w:sz w:val="22"/>
          <w:szCs w:val="22"/>
        </w:rPr>
        <w:t>- учить обучающихся умению работать с информацией, представленной в различной форме (текст, график, таблица, диаграмма и т.п.), уделяя значительное внимание ситуациям из реальной практики;</w:t>
      </w:r>
    </w:p>
    <w:p w:rsidR="00EC0E99" w:rsidRPr="00502391" w:rsidRDefault="00EC0E99" w:rsidP="00EC0E99">
      <w:pPr>
        <w:pStyle w:val="a4"/>
        <w:jc w:val="left"/>
        <w:rPr>
          <w:sz w:val="22"/>
          <w:szCs w:val="22"/>
        </w:rPr>
      </w:pPr>
      <w:r w:rsidRPr="00502391">
        <w:rPr>
          <w:sz w:val="22"/>
          <w:szCs w:val="22"/>
        </w:rPr>
        <w:t>- учить  приёмам самоконтроля, умению оценивать результаты выполненных действий с точки зрения здравого смысла;</w:t>
      </w:r>
    </w:p>
    <w:p w:rsidR="00EC0E99" w:rsidRPr="00502391" w:rsidRDefault="00EC0E99" w:rsidP="00EC0E99">
      <w:pPr>
        <w:pStyle w:val="a4"/>
        <w:jc w:val="left"/>
        <w:rPr>
          <w:color w:val="000000"/>
          <w:spacing w:val="-1"/>
          <w:sz w:val="22"/>
          <w:szCs w:val="22"/>
        </w:rPr>
      </w:pPr>
      <w:r w:rsidRPr="00502391">
        <w:rPr>
          <w:sz w:val="22"/>
          <w:szCs w:val="22"/>
        </w:rPr>
        <w:t xml:space="preserve">   - продолжить изучение педагогической литературы по формированию навыков грамотного письма, внедрять в педагогическую деятельность современные педагогические технологии;</w:t>
      </w:r>
    </w:p>
    <w:p w:rsidR="00EC0E99" w:rsidRPr="00502391" w:rsidRDefault="00EC0E99" w:rsidP="00EC0E99">
      <w:pPr>
        <w:pStyle w:val="a4"/>
        <w:jc w:val="left"/>
        <w:rPr>
          <w:sz w:val="22"/>
          <w:szCs w:val="22"/>
        </w:rPr>
      </w:pPr>
      <w:r w:rsidRPr="00502391">
        <w:rPr>
          <w:sz w:val="22"/>
          <w:szCs w:val="22"/>
        </w:rPr>
        <w:t>- наметить и осуществить меры по коррекции знаний учащихся. Включить в план работы МО учителей русского языка и литературы контроль по русскому языку в 5-х - 9-х классах;</w:t>
      </w:r>
    </w:p>
    <w:p w:rsidR="00EC0E99" w:rsidRPr="00502391" w:rsidRDefault="00EC0E99" w:rsidP="00EC0E99">
      <w:pPr>
        <w:pStyle w:val="a4"/>
        <w:jc w:val="left"/>
        <w:rPr>
          <w:sz w:val="22"/>
          <w:szCs w:val="22"/>
        </w:rPr>
      </w:pPr>
      <w:r w:rsidRPr="00502391">
        <w:rPr>
          <w:sz w:val="22"/>
          <w:szCs w:val="22"/>
        </w:rPr>
        <w:t>- разработать план совместной деятельности МО естественно-математического цикла, МО гуманитарного цикла и МО классных руководителей  по преемственности основной и средней (полной) школы и обеспечить безусловное его выполнение в течение года.</w:t>
      </w:r>
    </w:p>
    <w:p w:rsidR="00EC0E99" w:rsidRPr="00502391" w:rsidRDefault="00EC0E99" w:rsidP="00EC0E99">
      <w:pPr>
        <w:pStyle w:val="a4"/>
        <w:jc w:val="left"/>
        <w:rPr>
          <w:sz w:val="22"/>
          <w:szCs w:val="22"/>
        </w:rPr>
      </w:pPr>
      <w:r w:rsidRPr="00502391">
        <w:rPr>
          <w:b/>
          <w:sz w:val="22"/>
          <w:szCs w:val="22"/>
        </w:rPr>
        <w:t xml:space="preserve">    Учителям-предметникам: </w:t>
      </w:r>
      <w:r w:rsidRPr="00502391">
        <w:rPr>
          <w:sz w:val="22"/>
          <w:szCs w:val="22"/>
        </w:rPr>
        <w:t xml:space="preserve"> совместно с классными руководителями необходимо проанализировать причины снижения качества знаний. </w:t>
      </w:r>
    </w:p>
    <w:p w:rsidR="00EC0E99" w:rsidRPr="00502391" w:rsidRDefault="00EC0E99" w:rsidP="00EC0E99">
      <w:pPr>
        <w:pStyle w:val="a4"/>
        <w:jc w:val="left"/>
        <w:rPr>
          <w:sz w:val="22"/>
          <w:szCs w:val="22"/>
        </w:rPr>
      </w:pPr>
      <w:r w:rsidRPr="00502391">
        <w:rPr>
          <w:sz w:val="22"/>
          <w:szCs w:val="22"/>
        </w:rPr>
        <w:t>-при подготовке и проведении  уроков для повышения заинтересованности обучающихся педагогам  рекомендовано применять элементы различных педагогических технологий.</w:t>
      </w:r>
    </w:p>
    <w:p w:rsidR="00EC0E99" w:rsidRPr="00502391" w:rsidRDefault="00EC0E99" w:rsidP="00EC0E99">
      <w:pPr>
        <w:pStyle w:val="a4"/>
        <w:jc w:val="left"/>
        <w:rPr>
          <w:sz w:val="22"/>
          <w:szCs w:val="22"/>
        </w:rPr>
      </w:pPr>
      <w:r w:rsidRPr="00502391">
        <w:rPr>
          <w:sz w:val="22"/>
          <w:szCs w:val="22"/>
        </w:rPr>
        <w:t>-повысит уровень ответственности учителей-предметников за конечный результат через совершенствование форм и методов итогового контроля.</w:t>
      </w:r>
    </w:p>
    <w:p w:rsidR="00EC0E99" w:rsidRPr="00502391" w:rsidRDefault="00EC0E99" w:rsidP="00EC0E99">
      <w:pPr>
        <w:pStyle w:val="a4"/>
        <w:jc w:val="left"/>
        <w:rPr>
          <w:b/>
          <w:sz w:val="22"/>
          <w:szCs w:val="22"/>
        </w:rPr>
      </w:pPr>
      <w:r w:rsidRPr="00502391">
        <w:rPr>
          <w:sz w:val="22"/>
          <w:szCs w:val="22"/>
        </w:rPr>
        <w:t xml:space="preserve">-осуществить  административный  контроль по  </w:t>
      </w:r>
      <w:proofErr w:type="spellStart"/>
      <w:r w:rsidRPr="00502391">
        <w:rPr>
          <w:sz w:val="22"/>
          <w:szCs w:val="22"/>
        </w:rPr>
        <w:t>взаимопосещению</w:t>
      </w:r>
      <w:proofErr w:type="spellEnd"/>
      <w:r w:rsidRPr="00502391">
        <w:rPr>
          <w:sz w:val="22"/>
          <w:szCs w:val="22"/>
        </w:rPr>
        <w:t xml:space="preserve">  уроков учителями-предметниками (ответственные руководители МО, заместители директора по </w:t>
      </w:r>
      <w:proofErr w:type="spellStart"/>
      <w:r w:rsidRPr="00502391">
        <w:rPr>
          <w:sz w:val="22"/>
          <w:szCs w:val="22"/>
        </w:rPr>
        <w:t>УВР</w:t>
      </w:r>
      <w:proofErr w:type="spellEnd"/>
      <w:r w:rsidRPr="00502391">
        <w:rPr>
          <w:sz w:val="22"/>
          <w:szCs w:val="22"/>
        </w:rPr>
        <w:t xml:space="preserve"> и </w:t>
      </w:r>
      <w:proofErr w:type="spellStart"/>
      <w:r w:rsidRPr="00502391">
        <w:rPr>
          <w:sz w:val="22"/>
          <w:szCs w:val="22"/>
        </w:rPr>
        <w:t>ВР</w:t>
      </w:r>
      <w:proofErr w:type="spellEnd"/>
      <w:r w:rsidRPr="00502391">
        <w:rPr>
          <w:sz w:val="22"/>
          <w:szCs w:val="22"/>
        </w:rPr>
        <w:t xml:space="preserve">). </w:t>
      </w:r>
    </w:p>
    <w:p w:rsidR="00BA1203" w:rsidRDefault="00BA1203"/>
    <w:sectPr w:rsidR="00BA1203" w:rsidSect="002849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3CE9"/>
    <w:rsid w:val="00207A4B"/>
    <w:rsid w:val="00284905"/>
    <w:rsid w:val="00BA1203"/>
    <w:rsid w:val="00DA3CE9"/>
    <w:rsid w:val="00EC0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E9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C0E99"/>
    <w:rPr>
      <w:rFonts w:cs="Times New Roman"/>
      <w:b/>
      <w:bCs/>
    </w:rPr>
  </w:style>
  <w:style w:type="paragraph" w:styleId="a4">
    <w:name w:val="Title"/>
    <w:basedOn w:val="a"/>
    <w:link w:val="a5"/>
    <w:uiPriority w:val="10"/>
    <w:qFormat/>
    <w:rsid w:val="00EC0E99"/>
    <w:pPr>
      <w:spacing w:after="0" w:line="240" w:lineRule="auto"/>
      <w:jc w:val="center"/>
    </w:pPr>
    <w:rPr>
      <w:rFonts w:ascii="Times New Roman" w:eastAsia="Times New Roman" w:hAnsi="Times New Roman"/>
      <w:sz w:val="28"/>
      <w:szCs w:val="20"/>
      <w:lang w:eastAsia="ru-RU"/>
    </w:rPr>
  </w:style>
  <w:style w:type="character" w:customStyle="1" w:styleId="a5">
    <w:name w:val="Название Знак"/>
    <w:basedOn w:val="a0"/>
    <w:link w:val="a4"/>
    <w:uiPriority w:val="10"/>
    <w:rsid w:val="00EC0E9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1346</Words>
  <Characters>7674</Characters>
  <Application>Microsoft Office Word</Application>
  <DocSecurity>0</DocSecurity>
  <Lines>63</Lines>
  <Paragraphs>18</Paragraphs>
  <ScaleCrop>false</ScaleCrop>
  <Company/>
  <LinksUpToDate>false</LinksUpToDate>
  <CharactersWithSpaces>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1-PC</cp:lastModifiedBy>
  <cp:revision>4</cp:revision>
  <dcterms:created xsi:type="dcterms:W3CDTF">2017-11-15T02:35:00Z</dcterms:created>
  <dcterms:modified xsi:type="dcterms:W3CDTF">2019-02-24T17:09:00Z</dcterms:modified>
</cp:coreProperties>
</file>